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75725" w14:textId="77777777" w:rsidR="007D53A7" w:rsidRPr="00B76DBD" w:rsidRDefault="008F38B0" w:rsidP="00B76DBD">
      <w:pPr>
        <w:spacing w:line="240" w:lineRule="auto"/>
        <w:ind w:firstLine="0"/>
        <w:jc w:val="center"/>
        <w:rPr>
          <w:b/>
          <w:sz w:val="30"/>
          <w:szCs w:val="30"/>
        </w:rPr>
      </w:pPr>
      <w:bookmarkStart w:id="0" w:name="_GoBack"/>
      <w:bookmarkEnd w:id="0"/>
      <w:r w:rsidRPr="00B76DBD">
        <w:rPr>
          <w:b/>
          <w:sz w:val="30"/>
          <w:szCs w:val="30"/>
        </w:rPr>
        <w:t>Методика обучения спортивной дисциплине</w:t>
      </w:r>
    </w:p>
    <w:p w14:paraId="66520BF2" w14:textId="491667BA" w:rsidR="007D53A7" w:rsidRPr="00B76DBD" w:rsidRDefault="00965B05" w:rsidP="00B76DBD">
      <w:pPr>
        <w:spacing w:line="240" w:lineRule="auto"/>
        <w:ind w:firstLine="0"/>
        <w:jc w:val="center"/>
        <w:rPr>
          <w:b/>
          <w:sz w:val="30"/>
          <w:szCs w:val="30"/>
        </w:rPr>
      </w:pPr>
      <w:r w:rsidRPr="00B76DBD">
        <w:rPr>
          <w:b/>
          <w:sz w:val="30"/>
          <w:szCs w:val="30"/>
        </w:rPr>
        <w:t>б</w:t>
      </w:r>
      <w:r w:rsidR="002A1A10" w:rsidRPr="00B76DBD">
        <w:rPr>
          <w:b/>
          <w:sz w:val="30"/>
          <w:szCs w:val="30"/>
        </w:rPr>
        <w:t>аскетбольное двоеборье</w:t>
      </w:r>
    </w:p>
    <w:p w14:paraId="2EE00B0E" w14:textId="77777777" w:rsidR="007D53A7" w:rsidRPr="00B76DBD" w:rsidRDefault="007D53A7" w:rsidP="00B76DBD">
      <w:pPr>
        <w:spacing w:line="240" w:lineRule="auto"/>
        <w:ind w:firstLine="567"/>
        <w:rPr>
          <w:b/>
          <w:sz w:val="30"/>
          <w:szCs w:val="30"/>
        </w:rPr>
      </w:pPr>
    </w:p>
    <w:p w14:paraId="55092737" w14:textId="77777777" w:rsidR="007D53A7" w:rsidRPr="00B76DBD" w:rsidRDefault="007D53A7" w:rsidP="00B76DBD">
      <w:pPr>
        <w:spacing w:line="240" w:lineRule="auto"/>
        <w:ind w:firstLine="567"/>
        <w:rPr>
          <w:sz w:val="30"/>
          <w:szCs w:val="30"/>
        </w:rPr>
      </w:pPr>
    </w:p>
    <w:sdt>
      <w:sdtPr>
        <w:rPr>
          <w:rFonts w:ascii="Times New Roman" w:eastAsia="Times New Roman" w:hAnsi="Times New Roman" w:cs="Times New Roman"/>
          <w:color w:val="000000"/>
          <w:sz w:val="30"/>
          <w:szCs w:val="30"/>
        </w:rPr>
        <w:id w:val="13512293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AA41D7" w14:textId="28EE9EF2" w:rsidR="00E149E0" w:rsidRPr="00B76DBD" w:rsidRDefault="00E149E0" w:rsidP="00B76DBD">
          <w:pPr>
            <w:pStyle w:val="af3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30"/>
              <w:szCs w:val="30"/>
            </w:rPr>
          </w:pPr>
          <w:r w:rsidRPr="00B76DBD">
            <w:rPr>
              <w:rFonts w:ascii="Times New Roman" w:hAnsi="Times New Roman" w:cs="Times New Roman"/>
              <w:b/>
              <w:color w:val="auto"/>
              <w:sz w:val="30"/>
              <w:szCs w:val="30"/>
            </w:rPr>
            <w:t>Оглавление</w:t>
          </w:r>
        </w:p>
        <w:p w14:paraId="65546A5A" w14:textId="77777777" w:rsidR="00E149E0" w:rsidRPr="00B76DBD" w:rsidRDefault="00E149E0" w:rsidP="00B76DBD">
          <w:pPr>
            <w:spacing w:line="240" w:lineRule="auto"/>
            <w:rPr>
              <w:sz w:val="30"/>
              <w:szCs w:val="30"/>
            </w:rPr>
          </w:pPr>
        </w:p>
        <w:p w14:paraId="3D7D94EF" w14:textId="4AB33BAE" w:rsidR="00C85070" w:rsidRPr="00B76DBD" w:rsidRDefault="00E149E0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r w:rsidRPr="00B76DBD">
            <w:rPr>
              <w:sz w:val="30"/>
              <w:szCs w:val="30"/>
            </w:rPr>
            <w:fldChar w:fldCharType="begin"/>
          </w:r>
          <w:r w:rsidRPr="00B76DBD">
            <w:rPr>
              <w:sz w:val="30"/>
              <w:szCs w:val="30"/>
            </w:rPr>
            <w:instrText xml:space="preserve"> TOC \o "1-3" \h \z \u </w:instrText>
          </w:r>
          <w:r w:rsidRPr="00B76DBD">
            <w:rPr>
              <w:sz w:val="30"/>
              <w:szCs w:val="30"/>
            </w:rPr>
            <w:fldChar w:fldCharType="separate"/>
          </w:r>
          <w:hyperlink w:anchor="_Toc11274402" w:history="1">
            <w:r w:rsidR="00C85070" w:rsidRPr="00B76DBD">
              <w:rPr>
                <w:rStyle w:val="a7"/>
                <w:noProof/>
                <w:sz w:val="30"/>
                <w:szCs w:val="30"/>
              </w:rPr>
              <w:t>1. Общие положения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_Toc11274402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2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5C75F4E" w14:textId="04976C98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3" w:history="1">
            <w:r w:rsidR="00C85070" w:rsidRPr="00B76DBD">
              <w:rPr>
                <w:rStyle w:val="a7"/>
                <w:noProof/>
                <w:sz w:val="30"/>
                <w:szCs w:val="30"/>
              </w:rPr>
              <w:t>2. Методические принципы обучения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_Toc11274403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4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C9FFBF2" w14:textId="0F7791C8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4" w:history="1">
            <w:r w:rsidR="00C85070" w:rsidRPr="00B76DBD">
              <w:rPr>
                <w:rStyle w:val="a7"/>
                <w:noProof/>
                <w:sz w:val="30"/>
                <w:szCs w:val="30"/>
              </w:rPr>
              <w:t>3. Средства, методы, способы и приемы обучения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_Toc11274404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6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09126C4" w14:textId="6C04BAB4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5" w:history="1">
            <w:r w:rsidR="00C85070" w:rsidRPr="00B76DBD">
              <w:rPr>
                <w:rStyle w:val="a7"/>
                <w:noProof/>
                <w:sz w:val="30"/>
                <w:szCs w:val="30"/>
              </w:rPr>
              <w:t>4. Этапы обучения технике выполнения упражнений, приемов, действий</w:t>
            </w:r>
            <w:r w:rsidR="002C302F" w:rsidRPr="00B76DBD">
              <w:rPr>
                <w:rStyle w:val="a7"/>
                <w:noProof/>
                <w:sz w:val="30"/>
                <w:szCs w:val="30"/>
                <w:lang w:val="en-US"/>
              </w:rPr>
              <w:t xml:space="preserve"> </w:t>
            </w:r>
            <w:r w:rsidR="002C302F" w:rsidRPr="00B76DBD">
              <w:rPr>
                <w:rStyle w:val="a7"/>
                <w:noProof/>
                <w:sz w:val="30"/>
                <w:szCs w:val="30"/>
              </w:rPr>
              <w:t>с учётом возраста занимающихся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_Toc11274405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9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B88FB5B" w14:textId="340C5269" w:rsidR="00C85070" w:rsidRPr="00B76DBD" w:rsidRDefault="00AC23E8" w:rsidP="00B76DBD">
          <w:pPr>
            <w:pStyle w:val="2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6" w:history="1">
            <w:r w:rsidR="00C85070" w:rsidRPr="00B76DBD">
              <w:rPr>
                <w:rStyle w:val="a7"/>
                <w:noProof/>
                <w:sz w:val="30"/>
                <w:szCs w:val="30"/>
              </w:rPr>
              <w:t xml:space="preserve">4.1. Основы </w:t>
            </w:r>
            <w:r w:rsidR="002A1A10" w:rsidRPr="00B76DBD">
              <w:rPr>
                <w:rStyle w:val="a7"/>
                <w:noProof/>
                <w:sz w:val="30"/>
                <w:szCs w:val="30"/>
              </w:rPr>
              <w:t>басетбольного двоеборья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_Toc11274406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10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11F96D7" w14:textId="4F7D0398" w:rsidR="00C85070" w:rsidRPr="00B76DBD" w:rsidRDefault="00AC23E8" w:rsidP="00B76DBD">
          <w:pPr>
            <w:pStyle w:val="2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7" w:history="1">
            <w:r w:rsidR="00C85070" w:rsidRPr="00B76DBD">
              <w:rPr>
                <w:rStyle w:val="a7"/>
                <w:noProof/>
                <w:sz w:val="30"/>
                <w:szCs w:val="30"/>
              </w:rPr>
              <w:t>4.2. Техника баскетбол</w:t>
            </w:r>
            <w:r w:rsidR="002A1A10" w:rsidRPr="00B76DBD">
              <w:rPr>
                <w:rStyle w:val="a7"/>
                <w:noProof/>
                <w:sz w:val="30"/>
                <w:szCs w:val="30"/>
              </w:rPr>
              <w:t>ьного двоеборья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_Toc11274407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12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3EAAC91" w14:textId="49471C27" w:rsidR="00C85070" w:rsidRPr="00B76DBD" w:rsidRDefault="00AC23E8" w:rsidP="00B76DBD">
          <w:pPr>
            <w:pStyle w:val="2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8" w:history="1">
            <w:r w:rsidR="00C85070" w:rsidRPr="00B76DBD">
              <w:rPr>
                <w:rStyle w:val="a7"/>
                <w:noProof/>
                <w:sz w:val="30"/>
                <w:szCs w:val="30"/>
              </w:rPr>
              <w:t>4.3. Тактика баскетбол</w:t>
            </w:r>
            <w:r w:rsidR="002A1A10" w:rsidRPr="00B76DBD">
              <w:rPr>
                <w:rStyle w:val="a7"/>
                <w:noProof/>
                <w:sz w:val="30"/>
                <w:szCs w:val="30"/>
              </w:rPr>
              <w:t>ьного двоеборья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_Toc11274408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16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CEB1742" w14:textId="4CC9AB56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09" w:history="1">
            <w:r w:rsidR="00C85070" w:rsidRPr="00B76DBD">
              <w:rPr>
                <w:rStyle w:val="a7"/>
                <w:noProof/>
                <w:sz w:val="30"/>
                <w:szCs w:val="30"/>
              </w:rPr>
              <w:t>5. Система анализа, выявления ошибок и оценки технического выполнения отдельных элементов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_Toc11274409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18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1E81DFD" w14:textId="3B03B407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10" w:history="1">
            <w:r w:rsidR="00C85070" w:rsidRPr="00B76DBD">
              <w:rPr>
                <w:rStyle w:val="a7"/>
                <w:noProof/>
                <w:sz w:val="30"/>
                <w:szCs w:val="30"/>
              </w:rPr>
              <w:t>6. Соотношение объемов физической и специальной подготовки по этапам спортивной подготовки, в том числе ограничения по предельным объемам тренировочных нагрузок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_Toc11274410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19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0D332AC" w14:textId="5B8F7EBD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11" w:history="1">
            <w:r w:rsidR="00C85070" w:rsidRPr="00B76DBD">
              <w:rPr>
                <w:rStyle w:val="a7"/>
                <w:noProof/>
                <w:sz w:val="30"/>
                <w:szCs w:val="30"/>
              </w:rPr>
              <w:t>7. Нормативы физической и специальной подготовки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_Toc11274411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20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14BE06E" w14:textId="37CE8BAE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12" w:history="1">
            <w:r w:rsidR="00C85070" w:rsidRPr="00B76DBD">
              <w:rPr>
                <w:rStyle w:val="a7"/>
                <w:noProof/>
                <w:sz w:val="30"/>
                <w:szCs w:val="30"/>
              </w:rPr>
              <w:t>8. Типовой план спортивной подготовки на годичный цикл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_Toc11274412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21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6ED9DAC" w14:textId="7EC8FBBD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13" w:history="1">
            <w:r w:rsidR="00C85070" w:rsidRPr="00B76DBD">
              <w:rPr>
                <w:rStyle w:val="a7"/>
                <w:noProof/>
                <w:sz w:val="30"/>
                <w:szCs w:val="30"/>
              </w:rPr>
              <w:t>9. Требования к обеспечению безопасности при обучении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_Toc11274413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22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4C6B4CA" w14:textId="093C541C" w:rsidR="00C85070" w:rsidRPr="00B76DBD" w:rsidRDefault="00AC23E8" w:rsidP="00B76DBD">
          <w:pPr>
            <w:pStyle w:val="10"/>
            <w:tabs>
              <w:tab w:val="right" w:leader="dot" w:pos="9628"/>
            </w:tabs>
            <w:spacing w:after="0" w:line="240" w:lineRule="auto"/>
            <w:rPr>
              <w:rFonts w:eastAsiaTheme="minorEastAsia"/>
              <w:noProof/>
              <w:color w:val="auto"/>
              <w:sz w:val="30"/>
              <w:szCs w:val="30"/>
            </w:rPr>
          </w:pPr>
          <w:hyperlink w:anchor="_Toc11274414" w:history="1">
            <w:r w:rsidR="00C85070" w:rsidRPr="00B76DBD">
              <w:rPr>
                <w:rStyle w:val="a7"/>
                <w:noProof/>
                <w:sz w:val="30"/>
                <w:szCs w:val="30"/>
              </w:rPr>
              <w:t>10.  Уровни мастерства и этапы спортивной подготовки</w:t>
            </w:r>
            <w:r w:rsidR="00C85070" w:rsidRPr="00B76DBD">
              <w:rPr>
                <w:noProof/>
                <w:webHidden/>
                <w:sz w:val="30"/>
                <w:szCs w:val="30"/>
              </w:rPr>
              <w:tab/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begin"/>
            </w:r>
            <w:r w:rsidR="00C85070" w:rsidRPr="00B76DBD">
              <w:rPr>
                <w:noProof/>
                <w:webHidden/>
                <w:sz w:val="30"/>
                <w:szCs w:val="30"/>
              </w:rPr>
              <w:instrText xml:space="preserve"> PAGEREF _Toc11274414 \h </w:instrText>
            </w:r>
            <w:r w:rsidR="00C85070" w:rsidRPr="00B76DBD">
              <w:rPr>
                <w:noProof/>
                <w:webHidden/>
                <w:sz w:val="30"/>
                <w:szCs w:val="30"/>
              </w:rPr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D258E" w:rsidRPr="00B76DBD">
              <w:rPr>
                <w:noProof/>
                <w:webHidden/>
                <w:sz w:val="30"/>
                <w:szCs w:val="30"/>
              </w:rPr>
              <w:t>22</w:t>
            </w:r>
            <w:r w:rsidR="00C85070" w:rsidRPr="00B76DBD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9ACB23E" w14:textId="4FC46C5A" w:rsidR="00E149E0" w:rsidRPr="00B76DBD" w:rsidRDefault="00E149E0" w:rsidP="00B76DBD">
          <w:pPr>
            <w:spacing w:line="240" w:lineRule="auto"/>
            <w:rPr>
              <w:sz w:val="30"/>
              <w:szCs w:val="30"/>
            </w:rPr>
          </w:pPr>
          <w:r w:rsidRPr="00B76DBD">
            <w:rPr>
              <w:b/>
              <w:bCs/>
              <w:sz w:val="30"/>
              <w:szCs w:val="30"/>
            </w:rPr>
            <w:fldChar w:fldCharType="end"/>
          </w:r>
        </w:p>
      </w:sdtContent>
    </w:sdt>
    <w:p w14:paraId="4483E8B9" w14:textId="47C4101D" w:rsidR="007D53A7" w:rsidRPr="00B76DBD" w:rsidRDefault="007D53A7" w:rsidP="00B76DBD">
      <w:pPr>
        <w:spacing w:line="240" w:lineRule="auto"/>
        <w:ind w:firstLine="567"/>
        <w:rPr>
          <w:sz w:val="30"/>
          <w:szCs w:val="30"/>
        </w:rPr>
      </w:pPr>
    </w:p>
    <w:p w14:paraId="3688510B" w14:textId="77777777" w:rsidR="007D53A7" w:rsidRPr="00B76DBD" w:rsidRDefault="007D53A7" w:rsidP="00B76DBD">
      <w:pPr>
        <w:spacing w:line="240" w:lineRule="auto"/>
        <w:ind w:firstLine="567"/>
        <w:rPr>
          <w:sz w:val="30"/>
          <w:szCs w:val="30"/>
        </w:rPr>
      </w:pPr>
    </w:p>
    <w:p w14:paraId="03FEC9A8" w14:textId="77777777" w:rsidR="007D53A7" w:rsidRPr="00B76DBD" w:rsidRDefault="008F38B0" w:rsidP="00B76DBD">
      <w:pPr>
        <w:pStyle w:val="1"/>
        <w:spacing w:after="0" w:line="240" w:lineRule="auto"/>
        <w:rPr>
          <w:sz w:val="30"/>
          <w:szCs w:val="30"/>
        </w:rPr>
      </w:pPr>
      <w:bookmarkStart w:id="1" w:name="_Toc499042124"/>
      <w:bookmarkStart w:id="2" w:name="_Toc11274402"/>
      <w:r w:rsidRPr="00B76DBD">
        <w:rPr>
          <w:sz w:val="30"/>
          <w:szCs w:val="30"/>
        </w:rPr>
        <w:t>1. Общие положения</w:t>
      </w:r>
      <w:bookmarkEnd w:id="1"/>
      <w:bookmarkEnd w:id="2"/>
    </w:p>
    <w:p w14:paraId="238E75C3" w14:textId="77777777" w:rsidR="00C96D22" w:rsidRPr="00B76DBD" w:rsidRDefault="00C96D22" w:rsidP="00B76DBD">
      <w:pPr>
        <w:spacing w:line="240" w:lineRule="auto"/>
        <w:rPr>
          <w:sz w:val="30"/>
          <w:szCs w:val="30"/>
        </w:rPr>
      </w:pPr>
    </w:p>
    <w:p w14:paraId="0D550803" w14:textId="20B722F7" w:rsidR="00246CF4" w:rsidRPr="00B76DBD" w:rsidRDefault="002A1A1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Баскетбольное двоеборье</w:t>
      </w:r>
      <w:r w:rsidR="008F38B0" w:rsidRPr="00B76DBD">
        <w:rPr>
          <w:sz w:val="30"/>
          <w:szCs w:val="30"/>
        </w:rPr>
        <w:t xml:space="preserve"> – это дисциплина </w:t>
      </w:r>
      <w:r w:rsidR="003C39D3" w:rsidRPr="00B76DBD">
        <w:rPr>
          <w:sz w:val="30"/>
          <w:szCs w:val="30"/>
        </w:rPr>
        <w:t>баскетбол</w:t>
      </w:r>
      <w:r w:rsidR="008F38B0" w:rsidRPr="00B76DBD">
        <w:rPr>
          <w:sz w:val="30"/>
          <w:szCs w:val="30"/>
        </w:rPr>
        <w:t xml:space="preserve">а, </w:t>
      </w:r>
      <w:r w:rsidR="00DB33ED" w:rsidRPr="00B76DBD">
        <w:rPr>
          <w:sz w:val="30"/>
          <w:szCs w:val="30"/>
        </w:rPr>
        <w:t>которая представляет собой непрерывное состязание команд игроков, состоящее из функционального и цифрового геймов, которые реализуются последовательно и поэтапно.</w:t>
      </w:r>
    </w:p>
    <w:p w14:paraId="4E9E3069" w14:textId="10874A61" w:rsidR="00246CF4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При занятии </w:t>
      </w:r>
      <w:r w:rsidR="00965B05" w:rsidRPr="00B76DBD">
        <w:rPr>
          <w:sz w:val="30"/>
          <w:szCs w:val="30"/>
        </w:rPr>
        <w:t>б</w:t>
      </w:r>
      <w:r w:rsidR="002A1A10" w:rsidRPr="00B76DBD">
        <w:rPr>
          <w:sz w:val="30"/>
          <w:szCs w:val="30"/>
        </w:rPr>
        <w:t>аскетбольным двоеборьем</w:t>
      </w:r>
      <w:r w:rsidRPr="00B76DBD">
        <w:rPr>
          <w:sz w:val="30"/>
          <w:szCs w:val="30"/>
        </w:rPr>
        <w:t xml:space="preserve"> дв</w:t>
      </w:r>
      <w:r w:rsidR="002A1A10" w:rsidRPr="00B76DBD">
        <w:rPr>
          <w:sz w:val="30"/>
          <w:szCs w:val="30"/>
        </w:rPr>
        <w:t>е</w:t>
      </w:r>
      <w:r w:rsidRPr="00B76DBD">
        <w:rPr>
          <w:sz w:val="30"/>
          <w:szCs w:val="30"/>
        </w:rPr>
        <w:t xml:space="preserve"> </w:t>
      </w:r>
      <w:r w:rsidR="002A1A10" w:rsidRPr="00B76DBD">
        <w:rPr>
          <w:sz w:val="30"/>
          <w:szCs w:val="30"/>
        </w:rPr>
        <w:t xml:space="preserve">команды </w:t>
      </w:r>
      <w:r w:rsidRPr="00B76DBD">
        <w:rPr>
          <w:sz w:val="30"/>
          <w:szCs w:val="30"/>
        </w:rPr>
        <w:t>спортсмен</w:t>
      </w:r>
      <w:r w:rsidR="002A1A10" w:rsidRPr="00B76DBD">
        <w:rPr>
          <w:sz w:val="30"/>
          <w:szCs w:val="30"/>
        </w:rPr>
        <w:t>ов</w:t>
      </w:r>
      <w:r w:rsidRPr="00B76DBD">
        <w:rPr>
          <w:sz w:val="30"/>
          <w:szCs w:val="30"/>
        </w:rPr>
        <w:t xml:space="preserve"> соревнуются в скорости реакции</w:t>
      </w:r>
      <w:r w:rsidR="002A1A10" w:rsidRPr="00B76DBD">
        <w:rPr>
          <w:sz w:val="30"/>
          <w:szCs w:val="30"/>
        </w:rPr>
        <w:t>, физической нагрузке</w:t>
      </w:r>
      <w:r w:rsidRPr="00B76DBD">
        <w:rPr>
          <w:sz w:val="30"/>
          <w:szCs w:val="30"/>
        </w:rPr>
        <w:t xml:space="preserve">, спортивном мышлении (интеллекте) и умении выбрать тактику ведения </w:t>
      </w:r>
      <w:r w:rsidR="003C39D3" w:rsidRPr="00B76DBD">
        <w:rPr>
          <w:sz w:val="30"/>
          <w:szCs w:val="30"/>
        </w:rPr>
        <w:t>игры</w:t>
      </w:r>
      <w:r w:rsidRPr="00B76DBD">
        <w:rPr>
          <w:sz w:val="30"/>
          <w:szCs w:val="30"/>
        </w:rPr>
        <w:t>.</w:t>
      </w:r>
    </w:p>
    <w:p w14:paraId="147E06A9" w14:textId="30C6A69D" w:rsidR="00953F1F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Цель </w:t>
      </w:r>
      <w:r w:rsidR="003C39D3" w:rsidRPr="00B76DBD">
        <w:rPr>
          <w:sz w:val="30"/>
          <w:szCs w:val="30"/>
        </w:rPr>
        <w:t>игры</w:t>
      </w:r>
      <w:r w:rsidRPr="00B76DBD">
        <w:rPr>
          <w:sz w:val="30"/>
          <w:szCs w:val="30"/>
        </w:rPr>
        <w:t xml:space="preserve"> – одержать </w:t>
      </w:r>
      <w:r w:rsidR="0093606E" w:rsidRPr="00B76DBD">
        <w:rPr>
          <w:sz w:val="30"/>
          <w:szCs w:val="30"/>
        </w:rPr>
        <w:t>победу по правилам вида спорта «</w:t>
      </w:r>
      <w:r w:rsidR="003C39D3" w:rsidRPr="00B76DBD">
        <w:rPr>
          <w:sz w:val="30"/>
          <w:szCs w:val="30"/>
        </w:rPr>
        <w:t>баскетбол</w:t>
      </w:r>
      <w:r w:rsidR="0093606E" w:rsidRPr="00B76DBD">
        <w:rPr>
          <w:sz w:val="30"/>
          <w:szCs w:val="30"/>
        </w:rPr>
        <w:t>»</w:t>
      </w:r>
      <w:r w:rsidRPr="00B76DBD">
        <w:rPr>
          <w:sz w:val="30"/>
          <w:szCs w:val="30"/>
        </w:rPr>
        <w:t xml:space="preserve"> (</w:t>
      </w:r>
      <w:r w:rsidR="003C39D3" w:rsidRPr="00B76DBD">
        <w:rPr>
          <w:sz w:val="30"/>
          <w:szCs w:val="30"/>
        </w:rPr>
        <w:t>набрать большее количество очков в отведенное время</w:t>
      </w:r>
      <w:r w:rsidR="002A1A10" w:rsidRPr="00B76DBD">
        <w:rPr>
          <w:sz w:val="30"/>
          <w:szCs w:val="30"/>
        </w:rPr>
        <w:t xml:space="preserve"> сначала на виртуальном корте, а затем на реальном с сохранением счёта матча</w:t>
      </w:r>
      <w:r w:rsidRPr="00B76DBD">
        <w:rPr>
          <w:sz w:val="30"/>
          <w:szCs w:val="30"/>
        </w:rPr>
        <w:t>).</w:t>
      </w:r>
      <w:r w:rsidR="00CC6F39" w:rsidRPr="00B76DBD">
        <w:rPr>
          <w:sz w:val="30"/>
          <w:szCs w:val="30"/>
        </w:rPr>
        <w:t xml:space="preserve"> </w:t>
      </w:r>
      <w:r w:rsidR="00953F1F" w:rsidRPr="00B76DBD">
        <w:rPr>
          <w:sz w:val="30"/>
          <w:szCs w:val="30"/>
        </w:rPr>
        <w:t xml:space="preserve">Матч в </w:t>
      </w:r>
      <w:r w:rsidR="00965B05" w:rsidRPr="00B76DBD">
        <w:rPr>
          <w:sz w:val="30"/>
          <w:szCs w:val="30"/>
        </w:rPr>
        <w:t>б</w:t>
      </w:r>
      <w:r w:rsidR="00953F1F" w:rsidRPr="00B76DBD">
        <w:rPr>
          <w:sz w:val="30"/>
          <w:szCs w:val="30"/>
        </w:rPr>
        <w:t>аскетбольном двоеборье</w:t>
      </w:r>
      <w:r w:rsidR="00F11F79" w:rsidRPr="00B76DBD">
        <w:rPr>
          <w:sz w:val="30"/>
          <w:szCs w:val="30"/>
        </w:rPr>
        <w:t xml:space="preserve"> </w:t>
      </w:r>
      <w:r w:rsidR="00953F1F" w:rsidRPr="00B76DBD">
        <w:rPr>
          <w:sz w:val="30"/>
          <w:szCs w:val="30"/>
        </w:rPr>
        <w:t>состоит из двух последовательных геймов, функционального и цифрового.</w:t>
      </w:r>
      <w:r w:rsidR="005B4E7A" w:rsidRPr="00B76DBD">
        <w:rPr>
          <w:sz w:val="30"/>
          <w:szCs w:val="30"/>
        </w:rPr>
        <w:t xml:space="preserve"> Победитель определяется по итогам цифрового и функционального геймов по общему количеству очков, набранных командами, в обоих геймах.</w:t>
      </w:r>
      <w:r w:rsidR="00FC11B1" w:rsidRPr="00B76DBD">
        <w:rPr>
          <w:sz w:val="30"/>
          <w:szCs w:val="30"/>
        </w:rPr>
        <w:t xml:space="preserve"> </w:t>
      </w:r>
    </w:p>
    <w:p w14:paraId="19B06C05" w14:textId="01A49EDA" w:rsidR="00FC11B1" w:rsidRPr="00B76DBD" w:rsidRDefault="00FC11B1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При этом состязательная ценность (значение) очков, набранных командами по итогам функционального гейма, и состязательная ценность (значение) очков, набранных командами по итогам цифрового гейма, должно быть эквивалентным (иметь равную состязательную ценность).</w:t>
      </w:r>
    </w:p>
    <w:p w14:paraId="4CC70E24" w14:textId="7AA2B42D" w:rsidR="00DB33ED" w:rsidRPr="00B76DBD" w:rsidRDefault="00DB33ED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Функциональный гейм – составная часть баскетбольного двоеборья, которая заключается в состязании двух команд с целью набора наибольшего количества очков путем забрасывания мяча в корзину по правилам вида спорта «баскетбол» с применением </w:t>
      </w:r>
      <w:r w:rsidR="005B4E7A" w:rsidRPr="00B76DBD">
        <w:rPr>
          <w:sz w:val="30"/>
          <w:szCs w:val="30"/>
        </w:rPr>
        <w:t>классического набора спортивного инвентаря и оборудования,</w:t>
      </w:r>
      <w:r w:rsidRPr="00B76DBD">
        <w:rPr>
          <w:sz w:val="30"/>
          <w:szCs w:val="30"/>
        </w:rPr>
        <w:t xml:space="preserve"> используемого в виде спорта «баскетбол».</w:t>
      </w:r>
    </w:p>
    <w:p w14:paraId="56055F91" w14:textId="2CE26EB7" w:rsidR="00DB33ED" w:rsidRPr="00B76DBD" w:rsidRDefault="00DB33ED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Цифровой гейм – составная часть баскетбольного двоеборья, которая заключается в состязании между </w:t>
      </w:r>
      <w:r w:rsidR="005B4E7A" w:rsidRPr="00B76DBD">
        <w:rPr>
          <w:sz w:val="30"/>
          <w:szCs w:val="30"/>
        </w:rPr>
        <w:t xml:space="preserve">двумя </w:t>
      </w:r>
      <w:r w:rsidRPr="00B76DBD">
        <w:rPr>
          <w:sz w:val="30"/>
          <w:szCs w:val="30"/>
        </w:rPr>
        <w:t>командами игроков с целью набора в виртуальной среде имитирующей баскетбольную площадку, наибольшего количества очков путем забрасывания виртуального мяча в корзину с помощью цифровых моделей людей, управляемых игроками через устройства ввода</w:t>
      </w:r>
      <w:r w:rsidR="00CC6F39" w:rsidRPr="00B76DBD">
        <w:rPr>
          <w:sz w:val="30"/>
          <w:szCs w:val="30"/>
        </w:rPr>
        <w:t xml:space="preserve"> (при этом каждый игрок </w:t>
      </w:r>
      <w:r w:rsidR="005B4E7A" w:rsidRPr="00B76DBD">
        <w:rPr>
          <w:sz w:val="30"/>
          <w:szCs w:val="30"/>
        </w:rPr>
        <w:t xml:space="preserve">обеих </w:t>
      </w:r>
      <w:r w:rsidR="00CC6F39" w:rsidRPr="00B76DBD">
        <w:rPr>
          <w:sz w:val="30"/>
          <w:szCs w:val="30"/>
        </w:rPr>
        <w:t>команд управляет отдельным виртуальным баскетболистом)</w:t>
      </w:r>
      <w:r w:rsidRPr="00B76DBD">
        <w:rPr>
          <w:sz w:val="30"/>
          <w:szCs w:val="30"/>
        </w:rPr>
        <w:t xml:space="preserve">, с помощью которых </w:t>
      </w:r>
      <w:r w:rsidR="005B4E7A" w:rsidRPr="00B76DBD">
        <w:rPr>
          <w:sz w:val="30"/>
          <w:szCs w:val="30"/>
        </w:rPr>
        <w:t>спортсмены</w:t>
      </w:r>
      <w:r w:rsidRPr="00B76DBD">
        <w:rPr>
          <w:sz w:val="30"/>
          <w:szCs w:val="30"/>
        </w:rPr>
        <w:t xml:space="preserve"> отдают команды соответствующей игровой платформе ЭВМ (компьютер) и программе для ЭВМ, создающ</w:t>
      </w:r>
      <w:r w:rsidR="005B4E7A" w:rsidRPr="00B76DBD">
        <w:rPr>
          <w:sz w:val="30"/>
          <w:szCs w:val="30"/>
        </w:rPr>
        <w:t>ей</w:t>
      </w:r>
      <w:r w:rsidRPr="00B76DBD">
        <w:rPr>
          <w:sz w:val="30"/>
          <w:szCs w:val="30"/>
        </w:rPr>
        <w:t xml:space="preserve"> виртуальную реальность, которая полностью подчиняется правилам вида спорта «баскетбол»</w:t>
      </w:r>
      <w:r w:rsidR="00CC6F39" w:rsidRPr="00B76DBD">
        <w:rPr>
          <w:sz w:val="30"/>
          <w:szCs w:val="30"/>
        </w:rPr>
        <w:t>, то есть игра проходит по тем же правилам, что и реальные баскетбольные игры, с сохранением всех пропорций в размерах баскетбольной площадки, ее оборудования, предусмотренного правилами вида спорта «баскетбол»</w:t>
      </w:r>
      <w:r w:rsidR="005B4E7A" w:rsidRPr="00B76DBD">
        <w:rPr>
          <w:sz w:val="30"/>
          <w:szCs w:val="30"/>
        </w:rPr>
        <w:t>.</w:t>
      </w:r>
    </w:p>
    <w:p w14:paraId="3A4A0C1E" w14:textId="5A3E11EF" w:rsidR="00FB60AE" w:rsidRPr="00B76DBD" w:rsidRDefault="00FB60AE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Основным отличительным признаком вида соревновательной деятельности </w:t>
      </w:r>
      <w:r w:rsidR="00965B05" w:rsidRPr="00B76DBD">
        <w:rPr>
          <w:sz w:val="30"/>
          <w:szCs w:val="30"/>
        </w:rPr>
        <w:t>б</w:t>
      </w:r>
      <w:r w:rsidR="00F96AC9" w:rsidRPr="00B76DBD">
        <w:rPr>
          <w:sz w:val="30"/>
          <w:szCs w:val="30"/>
        </w:rPr>
        <w:t>аскетбольное двоеборье</w:t>
      </w:r>
      <w:r w:rsidR="00F11F79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</w:rPr>
        <w:t>от иных видов спорта, спортивных дисциплин и видов соревновательной деятельности является комплексное, непрерывное сочетание физической и цифровой активностей в рамках соревновательного процесса, которые поэтапно реализуются в рамках функционального и цифрового геймов.</w:t>
      </w:r>
    </w:p>
    <w:p w14:paraId="45BFABF9" w14:textId="1109FD78" w:rsidR="00FB60AE" w:rsidRPr="00B76DBD" w:rsidRDefault="00FB60AE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Таким образом, можно выделить следующие отличительные особенности вида соревновательной деятельности баскетбольного двоеборья, которые, в свою очередь, обуславливают особенность методики обучения:</w:t>
      </w:r>
    </w:p>
    <w:p w14:paraId="65353776" w14:textId="77777777" w:rsidR="00FB60AE" w:rsidRPr="00B76DBD" w:rsidRDefault="00FB60AE" w:rsidP="00B76DBD">
      <w:pPr>
        <w:tabs>
          <w:tab w:val="left" w:pos="1134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1)</w:t>
      </w:r>
      <w:r w:rsidRPr="00B76DBD">
        <w:rPr>
          <w:sz w:val="30"/>
          <w:szCs w:val="30"/>
        </w:rPr>
        <w:tab/>
        <w:t>комплексный характер: соревновательный процесс состоит из функционального гейма и цифрового гейма, которые реализуются поэтапно в рамках одного соревновательного действия;</w:t>
      </w:r>
    </w:p>
    <w:p w14:paraId="459D9910" w14:textId="77777777" w:rsidR="00FB60AE" w:rsidRPr="00B76DBD" w:rsidRDefault="00FB60AE" w:rsidP="00B76DBD">
      <w:pPr>
        <w:tabs>
          <w:tab w:val="left" w:pos="1134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2)</w:t>
      </w:r>
      <w:r w:rsidRPr="00B76DBD">
        <w:rPr>
          <w:sz w:val="30"/>
          <w:szCs w:val="30"/>
        </w:rPr>
        <w:tab/>
        <w:t xml:space="preserve">непрерывность, взаимосвязанность и неотъемлемость функционального и цифрового геймов, а именно: </w:t>
      </w:r>
    </w:p>
    <w:p w14:paraId="4A05C391" w14:textId="77777777" w:rsidR="00FB60AE" w:rsidRPr="00B76DBD" w:rsidRDefault="00FB60AE" w:rsidP="00B76DBD">
      <w:pPr>
        <w:tabs>
          <w:tab w:val="left" w:pos="993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-</w:t>
      </w:r>
      <w:r w:rsidRPr="00B76DBD">
        <w:rPr>
          <w:sz w:val="30"/>
          <w:szCs w:val="30"/>
        </w:rPr>
        <w:tab/>
        <w:t xml:space="preserve">единство и непрерывность соревновательного действия (обязательно должно предусматриваться состязание с целью набирать очки путем забрасывания мяча в корзину как в функциональном, так и в цифровом гейме); </w:t>
      </w:r>
    </w:p>
    <w:p w14:paraId="5A2C79D3" w14:textId="77777777" w:rsidR="00FB60AE" w:rsidRPr="00B76DBD" w:rsidRDefault="00FB60AE" w:rsidP="00B76DBD">
      <w:pPr>
        <w:tabs>
          <w:tab w:val="left" w:pos="993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-</w:t>
      </w:r>
      <w:r w:rsidRPr="00B76DBD">
        <w:rPr>
          <w:sz w:val="30"/>
          <w:szCs w:val="30"/>
        </w:rPr>
        <w:tab/>
        <w:t xml:space="preserve">комплексность результата (результат должен определяться в комплексе по итогам обоих геймов); </w:t>
      </w:r>
    </w:p>
    <w:p w14:paraId="774A7FEC" w14:textId="77777777" w:rsidR="00FB60AE" w:rsidRPr="00B76DBD" w:rsidRDefault="00FB60AE" w:rsidP="00B76DBD">
      <w:pPr>
        <w:tabs>
          <w:tab w:val="left" w:pos="993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-</w:t>
      </w:r>
      <w:r w:rsidRPr="00B76DBD">
        <w:rPr>
          <w:sz w:val="30"/>
          <w:szCs w:val="30"/>
        </w:rPr>
        <w:tab/>
        <w:t>равенство результатов (промежуточные результаты в физическом гейме и цифровом гейме не могут иметь приоритета друг на другом);</w:t>
      </w:r>
    </w:p>
    <w:p w14:paraId="001A6CA3" w14:textId="5FF0E2A8" w:rsidR="00FB60AE" w:rsidRPr="00B76DBD" w:rsidRDefault="00FB60AE" w:rsidP="00B76DBD">
      <w:pPr>
        <w:tabs>
          <w:tab w:val="left" w:pos="1134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3)</w:t>
      </w:r>
      <w:r w:rsidRPr="00B76DBD">
        <w:rPr>
          <w:sz w:val="30"/>
          <w:szCs w:val="30"/>
        </w:rPr>
        <w:tab/>
        <w:t xml:space="preserve">многофункциональность сооружений – сооружения, используемые для состязаний по виду соревновательной деятельности </w:t>
      </w:r>
      <w:r w:rsidR="00965B05" w:rsidRPr="00B76DBD">
        <w:rPr>
          <w:sz w:val="30"/>
          <w:szCs w:val="30"/>
        </w:rPr>
        <w:t>б</w:t>
      </w:r>
      <w:r w:rsidRPr="00B76DBD">
        <w:rPr>
          <w:sz w:val="30"/>
          <w:szCs w:val="30"/>
        </w:rPr>
        <w:t>аскетбольное двоеборье, должны быть приспособлены под проведение состязаний, в рамках которых возможна реализация как функционального, так и цифрового гейма;</w:t>
      </w:r>
    </w:p>
    <w:p w14:paraId="10C64BE9" w14:textId="4082A968" w:rsidR="00FB60AE" w:rsidRPr="00B76DBD" w:rsidRDefault="00FB60AE" w:rsidP="00B76DBD">
      <w:pPr>
        <w:tabs>
          <w:tab w:val="left" w:pos="1134"/>
        </w:tabs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4)</w:t>
      </w:r>
      <w:r w:rsidRPr="00B76DBD">
        <w:rPr>
          <w:sz w:val="30"/>
          <w:szCs w:val="30"/>
        </w:rPr>
        <w:tab/>
        <w:t xml:space="preserve">многофункциональность подготовки участников – для достижения результата в </w:t>
      </w:r>
      <w:r w:rsidR="00965B05" w:rsidRPr="00B76DBD">
        <w:rPr>
          <w:sz w:val="30"/>
          <w:szCs w:val="30"/>
        </w:rPr>
        <w:t>б</w:t>
      </w:r>
      <w:r w:rsidR="00F96AC9" w:rsidRPr="00B76DBD">
        <w:rPr>
          <w:sz w:val="30"/>
          <w:szCs w:val="30"/>
        </w:rPr>
        <w:t>аскетбольном</w:t>
      </w:r>
      <w:r w:rsidRPr="00B76DBD">
        <w:rPr>
          <w:sz w:val="30"/>
          <w:szCs w:val="30"/>
        </w:rPr>
        <w:t xml:space="preserve"> двоеборье</w:t>
      </w:r>
      <w:r w:rsidR="00F11F79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</w:rPr>
        <w:t>участник должен иметь навыки для состязания как в функциональном гейме, так и в цифровом гейме.</w:t>
      </w:r>
    </w:p>
    <w:p w14:paraId="225AE0F2" w14:textId="40CF6F16" w:rsidR="00FB60AE" w:rsidRPr="00B76DBD" w:rsidRDefault="00FB60AE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Таким образом, исходя из специфики вида соревновательной деятельности </w:t>
      </w:r>
      <w:r w:rsidR="00965B05" w:rsidRPr="00B76DBD">
        <w:rPr>
          <w:sz w:val="30"/>
          <w:szCs w:val="30"/>
        </w:rPr>
        <w:t>б</w:t>
      </w:r>
      <w:r w:rsidR="00F96AC9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, процесс обучению должен быть направлен на всестороннее, комплексное и гармоничное развитие занимающегося, который в процессе обучения должен получать навыки как функционального, так и цифрового характера. </w:t>
      </w:r>
    </w:p>
    <w:p w14:paraId="137467B5" w14:textId="734282C1" w:rsidR="00FB60AE" w:rsidRPr="00B76DBD" w:rsidRDefault="00FB60AE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Учитывая направленность подготовки в </w:t>
      </w:r>
      <w:r w:rsidR="00965B05" w:rsidRPr="00B76DBD">
        <w:rPr>
          <w:sz w:val="30"/>
          <w:szCs w:val="30"/>
        </w:rPr>
        <w:t>б</w:t>
      </w:r>
      <w:r w:rsidR="00F96AC9" w:rsidRPr="00B76DBD">
        <w:rPr>
          <w:sz w:val="30"/>
          <w:szCs w:val="30"/>
        </w:rPr>
        <w:t>аскетбольном двоеборье</w:t>
      </w:r>
      <w:r w:rsidRPr="00B76DBD">
        <w:rPr>
          <w:sz w:val="30"/>
          <w:szCs w:val="30"/>
        </w:rPr>
        <w:t xml:space="preserve">, в том числе, и на развитие цифровых навыков, для чего используется соответствующее программное обеспечение (программное обеспечение серверов, видеоигры, программы, направленные на развитие отдельных качеств занимающегося и др.), для осуществления такого рода подготовки рекомендуется использовать программы, предоставленные организациями, зарегистрированными в установленном порядке на территории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 xml:space="preserve">. </w:t>
      </w:r>
    </w:p>
    <w:p w14:paraId="05BE2A0A" w14:textId="4709E024" w:rsidR="00FB60AE" w:rsidRPr="00B76DBD" w:rsidRDefault="00FB60AE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Кроме того, в случае осуществления подготовки с использованием информационно-телекоммуникационной сети «Интернет» необходимо в таких целях использовать серверы и </w:t>
      </w:r>
      <w:proofErr w:type="spellStart"/>
      <w:r w:rsidRPr="00B76DBD">
        <w:rPr>
          <w:sz w:val="30"/>
          <w:szCs w:val="30"/>
        </w:rPr>
        <w:t>хостинговые</w:t>
      </w:r>
      <w:proofErr w:type="spellEnd"/>
      <w:r w:rsidRPr="00B76DBD">
        <w:rPr>
          <w:sz w:val="30"/>
          <w:szCs w:val="30"/>
        </w:rPr>
        <w:t xml:space="preserve"> сервисы, находящиеся на территории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>, а также обеспечивать соблюдение требований Федерального закона от 27 июля 2006 г. № 152-ФЗ «О персональных данных»</w:t>
      </w:r>
    </w:p>
    <w:p w14:paraId="2AB26010" w14:textId="587B7FA7" w:rsidR="00410924" w:rsidRPr="00B76DBD" w:rsidRDefault="5471C9EA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Методика обучения спортивной </w:t>
      </w:r>
      <w:r w:rsidR="00F34835" w:rsidRPr="00B76DBD">
        <w:rPr>
          <w:sz w:val="30"/>
          <w:szCs w:val="30"/>
        </w:rPr>
        <w:t xml:space="preserve">дисциплины </w:t>
      </w:r>
      <w:r w:rsidR="00965B05" w:rsidRPr="00B76DBD">
        <w:rPr>
          <w:sz w:val="30"/>
          <w:szCs w:val="30"/>
        </w:rPr>
        <w:t>б</w:t>
      </w:r>
      <w:r w:rsidR="002A1A10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разработана в соответствии с действующим законодательством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 xml:space="preserve">, направлена на единообразное и полноценное развитие спортивных качеств занимающихся данной дисциплиной, обеспечение единства требований и условий к спортивной подготовке спортсменов в целях подготовки спортсменов высокого класса, в том числе, для сборных команд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 xml:space="preserve"> для их дальнейшего участия в международных соревнованиях. </w:t>
      </w:r>
    </w:p>
    <w:p w14:paraId="3CA72CC6" w14:textId="746D87D6" w:rsidR="00D243B8" w:rsidRDefault="00D243B8" w:rsidP="00B76DBD">
      <w:pPr>
        <w:spacing w:line="240" w:lineRule="auto"/>
        <w:ind w:firstLine="567"/>
        <w:rPr>
          <w:sz w:val="30"/>
          <w:szCs w:val="30"/>
        </w:rPr>
      </w:pPr>
    </w:p>
    <w:p w14:paraId="2A12F9D5" w14:textId="77777777" w:rsidR="00B76DBD" w:rsidRPr="00B76DBD" w:rsidRDefault="00B76DBD" w:rsidP="00B76DBD">
      <w:pPr>
        <w:spacing w:line="240" w:lineRule="auto"/>
        <w:ind w:firstLine="567"/>
        <w:rPr>
          <w:sz w:val="30"/>
          <w:szCs w:val="30"/>
        </w:rPr>
      </w:pPr>
    </w:p>
    <w:p w14:paraId="0A223967" w14:textId="573C124F" w:rsidR="00410924" w:rsidRPr="00B76DBD" w:rsidRDefault="00410924" w:rsidP="00B76DBD">
      <w:pPr>
        <w:pStyle w:val="1"/>
        <w:spacing w:after="0" w:line="240" w:lineRule="auto"/>
        <w:rPr>
          <w:sz w:val="30"/>
          <w:szCs w:val="30"/>
        </w:rPr>
      </w:pPr>
      <w:bookmarkStart w:id="3" w:name="_Toc11274403"/>
      <w:r w:rsidRPr="00B76DBD">
        <w:rPr>
          <w:sz w:val="30"/>
          <w:szCs w:val="30"/>
        </w:rPr>
        <w:lastRenderedPageBreak/>
        <w:t>2. Методические принципы обучения</w:t>
      </w:r>
      <w:bookmarkEnd w:id="3"/>
    </w:p>
    <w:p w14:paraId="36974002" w14:textId="77777777" w:rsidR="00D243B8" w:rsidRPr="00B76DBD" w:rsidRDefault="00D243B8" w:rsidP="00B76DBD">
      <w:pPr>
        <w:spacing w:line="240" w:lineRule="auto"/>
        <w:rPr>
          <w:sz w:val="30"/>
          <w:szCs w:val="30"/>
        </w:rPr>
      </w:pPr>
    </w:p>
    <w:p w14:paraId="144372E5" w14:textId="77777777" w:rsidR="00410924" w:rsidRPr="00B76DBD" w:rsidRDefault="003C39D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В целях реализации поставленных задач</w:t>
      </w:r>
      <w:r w:rsidR="008F38B0" w:rsidRPr="00B76DBD">
        <w:rPr>
          <w:sz w:val="30"/>
          <w:szCs w:val="30"/>
        </w:rPr>
        <w:t xml:space="preserve"> подготовка спортсменов должна строиться в соответствии с</w:t>
      </w:r>
      <w:r w:rsidR="00294C43" w:rsidRPr="00B76DBD">
        <w:rPr>
          <w:sz w:val="30"/>
          <w:szCs w:val="30"/>
        </w:rPr>
        <w:t>о следующими методическими</w:t>
      </w:r>
      <w:r w:rsidR="008F38B0" w:rsidRPr="00B76DBD">
        <w:rPr>
          <w:sz w:val="30"/>
          <w:szCs w:val="30"/>
        </w:rPr>
        <w:t xml:space="preserve"> принципами </w:t>
      </w:r>
      <w:r w:rsidR="00294C43" w:rsidRPr="00B76DBD">
        <w:rPr>
          <w:sz w:val="30"/>
          <w:szCs w:val="30"/>
        </w:rPr>
        <w:t xml:space="preserve">обучения: </w:t>
      </w:r>
    </w:p>
    <w:p w14:paraId="03C28784" w14:textId="77777777" w:rsidR="00BD69DE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открытост</w:t>
      </w:r>
      <w:r w:rsidR="00294C43" w:rsidRPr="00B76DBD">
        <w:rPr>
          <w:sz w:val="30"/>
          <w:szCs w:val="30"/>
        </w:rPr>
        <w:t>ь</w:t>
      </w:r>
      <w:r w:rsidRPr="00B76DBD">
        <w:rPr>
          <w:sz w:val="30"/>
          <w:szCs w:val="30"/>
        </w:rPr>
        <w:t xml:space="preserve"> и доступност</w:t>
      </w:r>
      <w:r w:rsidR="008F27C1" w:rsidRPr="00B76DBD">
        <w:rPr>
          <w:sz w:val="30"/>
          <w:szCs w:val="30"/>
        </w:rPr>
        <w:t>ь</w:t>
      </w:r>
      <w:r w:rsidRPr="00B76DBD">
        <w:rPr>
          <w:sz w:val="30"/>
          <w:szCs w:val="30"/>
        </w:rPr>
        <w:t xml:space="preserve"> спортивной подготовки</w:t>
      </w:r>
      <w:r w:rsidR="00410924" w:rsidRPr="00B76DBD">
        <w:rPr>
          <w:sz w:val="30"/>
          <w:szCs w:val="30"/>
        </w:rPr>
        <w:t>;</w:t>
      </w:r>
    </w:p>
    <w:p w14:paraId="3BCE3B4E" w14:textId="130406FA" w:rsidR="00410924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единство и непрерывность функциональной и цифровой подготовки;</w:t>
      </w:r>
    </w:p>
    <w:p w14:paraId="532E826F" w14:textId="310BBD3B" w:rsidR="00410924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последовательност</w:t>
      </w:r>
      <w:r w:rsidR="00294C43" w:rsidRPr="00B76DBD">
        <w:rPr>
          <w:sz w:val="30"/>
          <w:szCs w:val="30"/>
        </w:rPr>
        <w:t>ь</w:t>
      </w:r>
      <w:r w:rsidR="00410924" w:rsidRPr="00B76DBD">
        <w:rPr>
          <w:sz w:val="30"/>
          <w:szCs w:val="30"/>
        </w:rPr>
        <w:t>;</w:t>
      </w:r>
      <w:r w:rsidRPr="00B76DBD">
        <w:rPr>
          <w:sz w:val="30"/>
          <w:szCs w:val="30"/>
        </w:rPr>
        <w:t xml:space="preserve"> </w:t>
      </w:r>
    </w:p>
    <w:p w14:paraId="77C94546" w14:textId="60F8C9C9" w:rsidR="00410924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систематичност</w:t>
      </w:r>
      <w:r w:rsidR="00294C43" w:rsidRPr="00B76DBD">
        <w:rPr>
          <w:sz w:val="30"/>
          <w:szCs w:val="30"/>
        </w:rPr>
        <w:t>ь</w:t>
      </w:r>
      <w:r w:rsidR="00410924" w:rsidRPr="00B76DBD">
        <w:rPr>
          <w:sz w:val="30"/>
          <w:szCs w:val="30"/>
        </w:rPr>
        <w:t>;</w:t>
      </w:r>
    </w:p>
    <w:p w14:paraId="23379CDE" w14:textId="0B6C2649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комплексность;</w:t>
      </w:r>
    </w:p>
    <w:p w14:paraId="1FFE6949" w14:textId="11DDDEA6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преемственность;</w:t>
      </w:r>
    </w:p>
    <w:p w14:paraId="0CCC8A47" w14:textId="744E7566" w:rsidR="00410924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наглядност</w:t>
      </w:r>
      <w:r w:rsidR="00294C43" w:rsidRPr="00B76DBD">
        <w:rPr>
          <w:sz w:val="30"/>
          <w:szCs w:val="30"/>
        </w:rPr>
        <w:t>ь</w:t>
      </w:r>
      <w:r w:rsidR="00410924" w:rsidRPr="00B76DBD">
        <w:rPr>
          <w:sz w:val="30"/>
          <w:szCs w:val="30"/>
        </w:rPr>
        <w:t>;</w:t>
      </w:r>
      <w:r w:rsidRPr="00B76DBD">
        <w:rPr>
          <w:sz w:val="30"/>
          <w:szCs w:val="30"/>
        </w:rPr>
        <w:t xml:space="preserve"> </w:t>
      </w:r>
    </w:p>
    <w:p w14:paraId="020FDB95" w14:textId="560F8F40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вариативность;</w:t>
      </w:r>
    </w:p>
    <w:p w14:paraId="51B4B690" w14:textId="2D065C24" w:rsidR="00410924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разнообрази</w:t>
      </w:r>
      <w:r w:rsidR="00294C43" w:rsidRPr="00B76DBD">
        <w:rPr>
          <w:sz w:val="30"/>
          <w:szCs w:val="30"/>
        </w:rPr>
        <w:t>е</w:t>
      </w:r>
      <w:r w:rsidRPr="00B76DBD">
        <w:rPr>
          <w:sz w:val="30"/>
          <w:szCs w:val="30"/>
        </w:rPr>
        <w:t xml:space="preserve"> методов подготовки</w:t>
      </w:r>
      <w:r w:rsidR="00410924" w:rsidRPr="00B76DBD">
        <w:rPr>
          <w:sz w:val="30"/>
          <w:szCs w:val="30"/>
        </w:rPr>
        <w:t>;</w:t>
      </w:r>
    </w:p>
    <w:p w14:paraId="08208883" w14:textId="0797090F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единство общей и специальной подготовки занимающегося;</w:t>
      </w:r>
    </w:p>
    <w:p w14:paraId="569CE712" w14:textId="5A3994D0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непрерывность тренировочного процесса;</w:t>
      </w:r>
    </w:p>
    <w:p w14:paraId="481208EF" w14:textId="13CC8339" w:rsidR="00BD69DE" w:rsidRPr="00B76DBD" w:rsidRDefault="00BD69DE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единство постепенности тенденции к максимальным нагрузкам;</w:t>
      </w:r>
    </w:p>
    <w:p w14:paraId="487071A5" w14:textId="0F14E065" w:rsidR="00B42FC0" w:rsidRPr="00B76DBD" w:rsidRDefault="00B42FC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волнообразность динамики нагрузок, вариативность нагрузок;</w:t>
      </w:r>
    </w:p>
    <w:p w14:paraId="78898C57" w14:textId="330851CB" w:rsidR="00B42FC0" w:rsidRPr="00B76DBD" w:rsidRDefault="00B42FC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цикличность тренировочного процесса;</w:t>
      </w:r>
    </w:p>
    <w:p w14:paraId="39562458" w14:textId="236AC282" w:rsidR="007D53A7" w:rsidRPr="00B76DBD" w:rsidRDefault="008F38B0" w:rsidP="00B76DBD">
      <w:pPr>
        <w:pStyle w:val="ac"/>
        <w:numPr>
          <w:ilvl w:val="0"/>
          <w:numId w:val="20"/>
        </w:num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t>связ</w:t>
      </w:r>
      <w:r w:rsidR="00294C43" w:rsidRPr="00B76DBD">
        <w:rPr>
          <w:sz w:val="30"/>
          <w:szCs w:val="30"/>
        </w:rPr>
        <w:t>ь</w:t>
      </w:r>
      <w:r w:rsidRPr="00B76DBD">
        <w:rPr>
          <w:sz w:val="30"/>
          <w:szCs w:val="30"/>
        </w:rPr>
        <w:t xml:space="preserve"> теории с практикой. </w:t>
      </w:r>
    </w:p>
    <w:p w14:paraId="1C39E126" w14:textId="726FD8B3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соответствии с данными принципами, субъектам, осуществляющим подготовку спортсменов по дисциплине </w:t>
      </w:r>
      <w:r w:rsidR="00965B05" w:rsidRPr="00B76DBD">
        <w:rPr>
          <w:sz w:val="30"/>
          <w:szCs w:val="30"/>
        </w:rPr>
        <w:t>б</w:t>
      </w:r>
      <w:r w:rsidR="00766322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>, рекомендуется включать в программы подготовки:</w:t>
      </w:r>
    </w:p>
    <w:p w14:paraId="44326FA4" w14:textId="53356257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информацию об истории дисциплины </w:t>
      </w:r>
      <w:r w:rsidR="00965B05" w:rsidRPr="00B76DBD">
        <w:rPr>
          <w:sz w:val="30"/>
          <w:szCs w:val="30"/>
        </w:rPr>
        <w:t>б</w:t>
      </w:r>
      <w:r w:rsidR="00766322" w:rsidRPr="00B76DBD">
        <w:rPr>
          <w:sz w:val="30"/>
          <w:szCs w:val="30"/>
        </w:rPr>
        <w:t>аскетбольное двоеборье</w:t>
      </w:r>
      <w:r w:rsidR="00965B05" w:rsidRPr="00B76DBD">
        <w:rPr>
          <w:sz w:val="30"/>
          <w:szCs w:val="30"/>
        </w:rPr>
        <w:t xml:space="preserve">, </w:t>
      </w:r>
      <w:r w:rsidRPr="00B76DBD">
        <w:rPr>
          <w:sz w:val="30"/>
          <w:szCs w:val="30"/>
        </w:rPr>
        <w:t>а также вида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»;</w:t>
      </w:r>
    </w:p>
    <w:p w14:paraId="2A831CB0" w14:textId="5C3CCF5B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информацию об особенностях дисциплины </w:t>
      </w:r>
      <w:r w:rsidR="00965B05" w:rsidRPr="00B76DBD">
        <w:rPr>
          <w:sz w:val="30"/>
          <w:szCs w:val="30"/>
        </w:rPr>
        <w:t>б</w:t>
      </w:r>
      <w:r w:rsidR="00766322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и ее существенных отличиях от других спортивных дисциплин и от вида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», а также сходствах и взаимосвязях с ними;</w:t>
      </w:r>
    </w:p>
    <w:p w14:paraId="7932F013" w14:textId="77777777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информацию о материально-техническом обеспечении подготовки спортсменов;</w:t>
      </w:r>
    </w:p>
    <w:p w14:paraId="2C7E5546" w14:textId="134A92FC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структурированный план подготовки, включающий разделы об основах подготовки спортсменов, особенностях </w:t>
      </w:r>
      <w:r w:rsidR="00F34835" w:rsidRPr="00B76DBD">
        <w:rPr>
          <w:sz w:val="30"/>
          <w:szCs w:val="30"/>
        </w:rPr>
        <w:t xml:space="preserve">обучения технике </w:t>
      </w:r>
      <w:r w:rsidRPr="00B76DBD">
        <w:rPr>
          <w:sz w:val="30"/>
          <w:szCs w:val="30"/>
        </w:rPr>
        <w:t xml:space="preserve">и </w:t>
      </w:r>
      <w:r w:rsidR="00F34835" w:rsidRPr="00B76DBD">
        <w:rPr>
          <w:sz w:val="30"/>
          <w:szCs w:val="30"/>
        </w:rPr>
        <w:t xml:space="preserve">тактике </w:t>
      </w:r>
      <w:r w:rsidR="00766322" w:rsidRPr="00B76DBD">
        <w:rPr>
          <w:sz w:val="30"/>
          <w:szCs w:val="30"/>
        </w:rPr>
        <w:t>баскетбольного двоеборья</w:t>
      </w:r>
      <w:r w:rsidRPr="00B76DBD">
        <w:rPr>
          <w:sz w:val="30"/>
          <w:szCs w:val="30"/>
        </w:rPr>
        <w:t>;</w:t>
      </w:r>
    </w:p>
    <w:p w14:paraId="5E4772B2" w14:textId="77777777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информацию об этапах мастерства спортсменов, а также о планируемых результатах спортивной подготовки;</w:t>
      </w:r>
    </w:p>
    <w:p w14:paraId="3A563804" w14:textId="61137869" w:rsidR="007D53A7" w:rsidRPr="00B76DBD" w:rsidRDefault="008F38B0" w:rsidP="00B76DBD">
      <w:pPr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информацию о методах контроля за результативностью занимающихся.</w:t>
      </w:r>
    </w:p>
    <w:p w14:paraId="44B7D2B9" w14:textId="3A02C4BC" w:rsidR="001D3C1D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рамках реализации целей подготовки спортсменов по дисциплине </w:t>
      </w:r>
      <w:r w:rsidR="00965B05" w:rsidRPr="00B76DBD">
        <w:rPr>
          <w:sz w:val="30"/>
          <w:szCs w:val="30"/>
        </w:rPr>
        <w:t>б</w:t>
      </w:r>
      <w:r w:rsidR="00766322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должны реализовываться задачи по привлечению максимального количества занимающихся к систематическим занятиям спортом и повышению двигательной активности, обеспечению </w:t>
      </w:r>
      <w:r w:rsidRPr="00B76DBD">
        <w:rPr>
          <w:sz w:val="30"/>
          <w:szCs w:val="30"/>
        </w:rPr>
        <w:lastRenderedPageBreak/>
        <w:t xml:space="preserve">всестороннего развития личности занимающегося, его физического и интеллектуального развития, привлечению к ведению здорового образа жизни, воспитанию морально-волевых качеств спортсмена и привития ему принципа </w:t>
      </w:r>
      <w:r w:rsidRPr="00B76DBD">
        <w:rPr>
          <w:sz w:val="30"/>
          <w:szCs w:val="30"/>
          <w:highlight w:val="white"/>
        </w:rPr>
        <w:t>честного соперничества</w:t>
      </w:r>
      <w:r w:rsidRPr="00B76DBD">
        <w:rPr>
          <w:sz w:val="30"/>
          <w:szCs w:val="30"/>
        </w:rPr>
        <w:t>, развитию у спортсмена чувств патриотизма и гражданской ответственности</w:t>
      </w:r>
      <w:r w:rsidR="001D3C1D" w:rsidRPr="00B76DBD">
        <w:rPr>
          <w:sz w:val="30"/>
          <w:szCs w:val="30"/>
        </w:rPr>
        <w:t>, а также через сочетание процесса обучения как физической, двигательной активности, реализующейся в рамках функционального гейма, так и цифровой активности, которая реализуется в рамках цифрового гейма состязаний по баскетбольному двоеборью</w:t>
      </w:r>
      <w:r w:rsidRPr="00B76DBD">
        <w:rPr>
          <w:sz w:val="30"/>
          <w:szCs w:val="30"/>
        </w:rPr>
        <w:t>.</w:t>
      </w:r>
      <w:r w:rsidR="00B42FC0" w:rsidRPr="00B76DBD">
        <w:rPr>
          <w:sz w:val="30"/>
          <w:szCs w:val="30"/>
        </w:rPr>
        <w:t xml:space="preserve"> Также должны быть определены последовательность изложения программного материала по этапам обучения для обеспечения в тренировочном процессе преемственности задач, средств и методов подготовки, объемов тренировочных и соревновательных нагрузок, рост показателей физической и технико-тактической подготовленности, предусмотрены в зависимости от этапа подготовки, индивидуальные особенности занимающегося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соответствующих задач подготовки. </w:t>
      </w:r>
    </w:p>
    <w:p w14:paraId="402AF051" w14:textId="49FF17E5" w:rsidR="00B42FC0" w:rsidRPr="00B76DBD" w:rsidRDefault="00B42FC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Достижения занимающегося зависят от его разностороннего развития, взаимосвязи всех его органов, систем и функций в процессе жизнедеятельности, взаимодействия различных двигательных умений, а также цифровых навыков.</w:t>
      </w:r>
    </w:p>
    <w:p w14:paraId="14AB11FE" w14:textId="6591E827" w:rsidR="00B42FC0" w:rsidRPr="00B76DBD" w:rsidRDefault="00B42FC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процессе подготовки как многолетнего, круглогодичного процесса, следует сохранять направленность на достижение максимальных результатов в </w:t>
      </w:r>
      <w:r w:rsidR="00965B05" w:rsidRPr="00B76DBD">
        <w:rPr>
          <w:sz w:val="30"/>
          <w:szCs w:val="30"/>
        </w:rPr>
        <w:t>б</w:t>
      </w:r>
      <w:r w:rsidRPr="00B76DBD">
        <w:rPr>
          <w:sz w:val="30"/>
          <w:szCs w:val="30"/>
        </w:rPr>
        <w:t>аскетбольном двоеборье</w:t>
      </w:r>
      <w:r w:rsidR="00965B05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</w:rPr>
        <w:t xml:space="preserve">в течение всего времени. Воздействие каждого последующего тренировочного задания, занятия, микроцикла, этапа, периода и др., в процессе тренировки «наслаивается» на результаты от воздействия предыдущего, закрепляя и совершенствуя положительные изменения в организме занимающегося. Интервалы между занятиями необходимо устанавливать в пределах, позволяющих соблюдать общую тенденцию развития тренированности. Отдых должен быть достаточным для восстановления занимающегося, при этом периодически допускается проведение занятий, микроциклов и </w:t>
      </w:r>
      <w:proofErr w:type="spellStart"/>
      <w:r w:rsidRPr="00B76DBD">
        <w:rPr>
          <w:sz w:val="30"/>
          <w:szCs w:val="30"/>
        </w:rPr>
        <w:t>мезоциклов</w:t>
      </w:r>
      <w:proofErr w:type="spellEnd"/>
      <w:r w:rsidRPr="00B76DBD">
        <w:rPr>
          <w:sz w:val="30"/>
          <w:szCs w:val="30"/>
        </w:rPr>
        <w:t xml:space="preserve"> на фоне неполного восстановления, исходя из способностей конкретного занимающегося и этапа подготовки.</w:t>
      </w:r>
    </w:p>
    <w:p w14:paraId="2929ACD3" w14:textId="38DEAC92" w:rsidR="00B42FC0" w:rsidRPr="00B76DBD" w:rsidRDefault="00B42FC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Необходимо постепенно и максимально увеличивать тренировочные нагрузки путем неуклонного повышения объема и интенсивности тренировочных нагрузок, постепенно усложнять требования к подготовке занимающихся должно быть сугубо индивидуальным на протяжении всего срока обучения занимающегося.</w:t>
      </w:r>
    </w:p>
    <w:p w14:paraId="13571C1B" w14:textId="7C344B74" w:rsidR="00B42FC0" w:rsidRPr="00B76DBD" w:rsidRDefault="00B42FC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Вариативность как методический прием разрешает вопрос разнообразия тренировочного воздействия на занимающегося и в большей степени необходима в тренировках занимающихся младших возрастов. </w:t>
      </w:r>
      <w:r w:rsidRPr="00B76DBD">
        <w:rPr>
          <w:sz w:val="30"/>
          <w:szCs w:val="30"/>
        </w:rPr>
        <w:lastRenderedPageBreak/>
        <w:t>Вариативность нагрузок способствует повышению работоспособности при выполнении как отдельного упражнения, так и программ занятий и микроциклов, увеличению объема работы.</w:t>
      </w:r>
    </w:p>
    <w:p w14:paraId="36D793C4" w14:textId="5B1BD04F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 </w:t>
      </w:r>
    </w:p>
    <w:p w14:paraId="110CBBB7" w14:textId="46C148C5" w:rsidR="007D53A7" w:rsidRPr="00B76DBD" w:rsidRDefault="0055553B" w:rsidP="00B76DBD">
      <w:pPr>
        <w:pStyle w:val="1"/>
        <w:spacing w:after="0" w:line="240" w:lineRule="auto"/>
        <w:rPr>
          <w:sz w:val="30"/>
          <w:szCs w:val="30"/>
        </w:rPr>
      </w:pPr>
      <w:bookmarkStart w:id="4" w:name="_e8ab3uqlipqq" w:colFirst="0" w:colLast="0"/>
      <w:bookmarkStart w:id="5" w:name="_Toc499042125"/>
      <w:bookmarkStart w:id="6" w:name="_Toc11274404"/>
      <w:bookmarkEnd w:id="4"/>
      <w:r w:rsidRPr="00B76DBD">
        <w:rPr>
          <w:sz w:val="30"/>
          <w:szCs w:val="30"/>
        </w:rPr>
        <w:t>3</w:t>
      </w:r>
      <w:r w:rsidR="008F38B0" w:rsidRPr="00B76DBD">
        <w:rPr>
          <w:sz w:val="30"/>
          <w:szCs w:val="30"/>
        </w:rPr>
        <w:t xml:space="preserve">. </w:t>
      </w:r>
      <w:bookmarkEnd w:id="5"/>
      <w:r w:rsidR="004F4A81" w:rsidRPr="00B76DBD">
        <w:rPr>
          <w:sz w:val="30"/>
          <w:szCs w:val="30"/>
        </w:rPr>
        <w:t>Средства, методы, способы и приемы обучения</w:t>
      </w:r>
      <w:bookmarkEnd w:id="6"/>
    </w:p>
    <w:p w14:paraId="1013BB86" w14:textId="77777777" w:rsidR="004F4A81" w:rsidRPr="00B76DBD" w:rsidRDefault="004F4A81" w:rsidP="00B76DBD">
      <w:pPr>
        <w:spacing w:line="240" w:lineRule="auto"/>
        <w:rPr>
          <w:sz w:val="30"/>
          <w:szCs w:val="30"/>
        </w:rPr>
      </w:pPr>
    </w:p>
    <w:p w14:paraId="28AFA0C3" w14:textId="165BAD6F" w:rsidR="004F4A81" w:rsidRPr="00B76DBD" w:rsidRDefault="004F4A81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В зависимости от материала, который разъясняется спортсмену, его возраста, степени подготовленности, а также иных факторов, лицом, осуществляющим его подготовку, применяются следующие методы и формы спортивной подготовки</w:t>
      </w:r>
      <w:r w:rsidR="00881294" w:rsidRPr="00B76DBD">
        <w:rPr>
          <w:sz w:val="30"/>
          <w:szCs w:val="30"/>
        </w:rPr>
        <w:t>.</w:t>
      </w:r>
    </w:p>
    <w:p w14:paraId="293FAA83" w14:textId="0F279B6B" w:rsidR="00881294" w:rsidRPr="00B76DBD" w:rsidRDefault="00881294" w:rsidP="00B76DBD">
      <w:pPr>
        <w:tabs>
          <w:tab w:val="left" w:pos="993"/>
        </w:tabs>
        <w:spacing w:line="240" w:lineRule="auto"/>
        <w:ind w:right="-1" w:firstLine="709"/>
        <w:rPr>
          <w:b/>
          <w:bCs/>
          <w:sz w:val="30"/>
          <w:szCs w:val="30"/>
        </w:rPr>
      </w:pPr>
      <w:r w:rsidRPr="00B76DBD">
        <w:rPr>
          <w:b/>
          <w:bCs/>
          <w:sz w:val="30"/>
          <w:szCs w:val="30"/>
        </w:rPr>
        <w:t>Средства обучения:</w:t>
      </w:r>
    </w:p>
    <w:p w14:paraId="0A7D3770" w14:textId="68812A93" w:rsidR="00881294" w:rsidRPr="00B76DBD" w:rsidRDefault="00881294" w:rsidP="00B76DBD">
      <w:pPr>
        <w:tabs>
          <w:tab w:val="left" w:pos="851"/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Средствами обучения баскетбольному двоеборью являются:</w:t>
      </w:r>
    </w:p>
    <w:p w14:paraId="00C480FC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proofErr w:type="spellStart"/>
      <w:r w:rsidRPr="00B76DBD">
        <w:rPr>
          <w:sz w:val="30"/>
          <w:szCs w:val="30"/>
        </w:rPr>
        <w:t>общеподготовительные</w:t>
      </w:r>
      <w:proofErr w:type="spellEnd"/>
      <w:r w:rsidRPr="00B76DBD">
        <w:rPr>
          <w:sz w:val="30"/>
          <w:szCs w:val="30"/>
        </w:rPr>
        <w:t xml:space="preserve"> упражнения; </w:t>
      </w:r>
    </w:p>
    <w:p w14:paraId="0D94E6FE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jc w:val="left"/>
        <w:rPr>
          <w:sz w:val="30"/>
          <w:szCs w:val="30"/>
        </w:rPr>
      </w:pPr>
      <w:r w:rsidRPr="00B76DBD">
        <w:rPr>
          <w:sz w:val="30"/>
          <w:szCs w:val="30"/>
        </w:rPr>
        <w:t>специально-подготовительные упражнения;</w:t>
      </w:r>
    </w:p>
    <w:p w14:paraId="246E4E88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jc w:val="left"/>
        <w:rPr>
          <w:sz w:val="30"/>
          <w:szCs w:val="30"/>
        </w:rPr>
      </w:pPr>
      <w:r w:rsidRPr="00B76DBD">
        <w:rPr>
          <w:sz w:val="30"/>
          <w:szCs w:val="30"/>
        </w:rPr>
        <w:t xml:space="preserve">подвижные игры и игровые упражнения; </w:t>
      </w:r>
    </w:p>
    <w:p w14:paraId="36C7757C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комплексы специальных упражнений из арсенала смежных видов спорта, спортивных дисциплин и иных видов активности; </w:t>
      </w:r>
    </w:p>
    <w:p w14:paraId="1CF2EF7A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скоростно-силовые упражнения (отдельные и в виде комплексов); </w:t>
      </w:r>
    </w:p>
    <w:p w14:paraId="2ED9D9E3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гимнастические упражнения для силовой и скоростно-силовой подготовки; </w:t>
      </w:r>
    </w:p>
    <w:p w14:paraId="7688A6A3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упражнения локального воздействия (на тренировочных устройствах и тренажерах); </w:t>
      </w:r>
    </w:p>
    <w:p w14:paraId="736DBEDC" w14:textId="77777777" w:rsidR="00881294" w:rsidRPr="00B76DBD" w:rsidRDefault="00881294" w:rsidP="00B76DBD">
      <w:pPr>
        <w:pStyle w:val="ac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изометрические упражнения. </w:t>
      </w:r>
    </w:p>
    <w:p w14:paraId="544003AB" w14:textId="77777777" w:rsidR="00881294" w:rsidRPr="00B76DBD" w:rsidRDefault="00881294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Ряд изложенных средств, исходя из их специфики, реализуются </w:t>
      </w:r>
      <w:r w:rsidRPr="00B76DBD">
        <w:rPr>
          <w:sz w:val="30"/>
          <w:szCs w:val="30"/>
        </w:rPr>
        <w:br/>
        <w:t xml:space="preserve">в физическом пространстве (в сооружениях) и путем участия, занимающегося в состязательной деятельности в цифровой среде. </w:t>
      </w:r>
    </w:p>
    <w:p w14:paraId="36D999CD" w14:textId="4F072391" w:rsidR="00881294" w:rsidRPr="00B76DBD" w:rsidRDefault="00881294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При этом в рамках обучения баскетбольному двоеборью могут применяться, включая, но не ограничиваясь, следующие упражнения:</w:t>
      </w:r>
    </w:p>
    <w:p w14:paraId="54EE2FC7" w14:textId="77777777" w:rsidR="00881294" w:rsidRPr="00B76DBD" w:rsidRDefault="00881294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1. Упражнения с собственным весом:</w:t>
      </w:r>
    </w:p>
    <w:p w14:paraId="50ABCB1F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прыжки вверх;</w:t>
      </w:r>
    </w:p>
    <w:p w14:paraId="699C3854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сгибание и разгибание рук в упоре лежа на полу (с опорой на колени, с опорой на носки);</w:t>
      </w:r>
    </w:p>
    <w:p w14:paraId="2929E714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подтягивание на перекладине;</w:t>
      </w:r>
    </w:p>
    <w:p w14:paraId="4792A7B5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наклон вперед из положения стоя на гимнастической скамье;</w:t>
      </w:r>
    </w:p>
    <w:p w14:paraId="6038A27E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различные виды приседов, выпады, выпрыгивания вверх и в сторону;</w:t>
      </w:r>
    </w:p>
    <w:p w14:paraId="77BEB082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маховые движения ногами;</w:t>
      </w:r>
    </w:p>
    <w:p w14:paraId="69866B47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подъемы туловища из положения лежа на спине;</w:t>
      </w:r>
    </w:p>
    <w:p w14:paraId="64CE6CF7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различные виды планки (на локтях, боковая, с подъемом ноги и т. д.);</w:t>
      </w:r>
    </w:p>
    <w:p w14:paraId="5E372854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подъемы корпуса (скручивания) на пресс с зафиксированными ногами.</w:t>
      </w:r>
    </w:p>
    <w:p w14:paraId="05130E3D" w14:textId="77777777" w:rsidR="00881294" w:rsidRPr="00B76DBD" w:rsidRDefault="00881294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2. Упражнения со «свободными» весами:</w:t>
      </w:r>
    </w:p>
    <w:p w14:paraId="4715E6F8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выпады и приседания с гантелями;</w:t>
      </w:r>
    </w:p>
    <w:p w14:paraId="2E4A8366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подъемы рук вверх, в стороны, назад с гантелями;</w:t>
      </w:r>
    </w:p>
    <w:p w14:paraId="7B9FA895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становая тяга с гантелями;</w:t>
      </w:r>
    </w:p>
    <w:p w14:paraId="371355BD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подъемы таза с блином из положения лежа;</w:t>
      </w:r>
    </w:p>
    <w:p w14:paraId="7BCD0601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«лодочка» на животе с блином за головой;</w:t>
      </w:r>
    </w:p>
    <w:p w14:paraId="036C461C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сведения и разведения рук с гантелями в положении лежа и сидя. </w:t>
      </w:r>
    </w:p>
    <w:p w14:paraId="6BCA494E" w14:textId="77777777" w:rsidR="00881294" w:rsidRPr="00B76DBD" w:rsidRDefault="00881294" w:rsidP="00B76DBD">
      <w:pPr>
        <w:pStyle w:val="ac"/>
        <w:tabs>
          <w:tab w:val="left" w:pos="851"/>
        </w:tabs>
        <w:spacing w:line="240" w:lineRule="auto"/>
        <w:ind w:left="567"/>
        <w:rPr>
          <w:sz w:val="30"/>
          <w:szCs w:val="30"/>
        </w:rPr>
      </w:pPr>
      <w:r w:rsidRPr="00B76DBD">
        <w:rPr>
          <w:sz w:val="30"/>
          <w:szCs w:val="30"/>
        </w:rPr>
        <w:t>3. Упражнения с техническими средствами:</w:t>
      </w:r>
    </w:p>
    <w:p w14:paraId="4A6B2AD3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>ведение, контроль и обработка мяча;</w:t>
      </w:r>
    </w:p>
    <w:p w14:paraId="0C56B34D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броски в корзину из различных позиций на площадке и положений; </w:t>
      </w:r>
    </w:p>
    <w:p w14:paraId="752951DC" w14:textId="77777777" w:rsidR="00881294" w:rsidRPr="00B76DBD" w:rsidRDefault="00881294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0"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управление цифровой моделью человека в видеоигре с помощью технических средств – устройств управления и осуществления цифровой имитации ведения мяча, бросков в корзину, передач и пр. </w:t>
      </w:r>
    </w:p>
    <w:p w14:paraId="4D364A4D" w14:textId="77777777" w:rsidR="00881294" w:rsidRPr="00B76DBD" w:rsidRDefault="00881294" w:rsidP="00B76DBD">
      <w:pPr>
        <w:pStyle w:val="ac"/>
        <w:tabs>
          <w:tab w:val="left" w:pos="851"/>
        </w:tabs>
        <w:spacing w:line="240" w:lineRule="auto"/>
        <w:ind w:left="567"/>
        <w:rPr>
          <w:sz w:val="30"/>
          <w:szCs w:val="30"/>
        </w:rPr>
      </w:pPr>
      <w:r w:rsidRPr="00B76DBD">
        <w:rPr>
          <w:sz w:val="30"/>
          <w:szCs w:val="30"/>
        </w:rPr>
        <w:t>4. Специализированные упражнения технико-тактического характера:</w:t>
      </w:r>
    </w:p>
    <w:p w14:paraId="36CD3CAC" w14:textId="77777777" w:rsidR="00881294" w:rsidRPr="00B76DBD" w:rsidRDefault="00881294" w:rsidP="00B76DBD">
      <w:pPr>
        <w:pStyle w:val="ac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567" w:firstLine="0"/>
        <w:rPr>
          <w:sz w:val="30"/>
          <w:szCs w:val="30"/>
        </w:rPr>
      </w:pPr>
      <w:r w:rsidRPr="00B76DBD">
        <w:rPr>
          <w:sz w:val="30"/>
          <w:szCs w:val="30"/>
        </w:rPr>
        <w:t xml:space="preserve">броски из разных рук; </w:t>
      </w:r>
    </w:p>
    <w:p w14:paraId="7A9D5E02" w14:textId="77777777" w:rsidR="00881294" w:rsidRPr="00B76DBD" w:rsidRDefault="00881294" w:rsidP="00B76DBD">
      <w:pPr>
        <w:pStyle w:val="ac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567" w:firstLine="0"/>
        <w:rPr>
          <w:sz w:val="30"/>
          <w:szCs w:val="30"/>
        </w:rPr>
      </w:pPr>
      <w:r w:rsidRPr="00B76DBD">
        <w:rPr>
          <w:sz w:val="30"/>
          <w:szCs w:val="30"/>
        </w:rPr>
        <w:t>дистанционные броски с места;</w:t>
      </w:r>
    </w:p>
    <w:p w14:paraId="022C7688" w14:textId="77777777" w:rsidR="00881294" w:rsidRPr="00B76DBD" w:rsidRDefault="00881294" w:rsidP="00B76DBD">
      <w:pPr>
        <w:pStyle w:val="ac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567" w:firstLine="0"/>
        <w:rPr>
          <w:sz w:val="30"/>
          <w:szCs w:val="30"/>
        </w:rPr>
      </w:pPr>
      <w:r w:rsidRPr="00B76DBD">
        <w:rPr>
          <w:sz w:val="30"/>
          <w:szCs w:val="30"/>
        </w:rPr>
        <w:t>передачи из разных положений (в статике и динамике)</w:t>
      </w:r>
    </w:p>
    <w:p w14:paraId="7ECBDFFF" w14:textId="77777777" w:rsidR="00881294" w:rsidRPr="00B76DBD" w:rsidRDefault="00881294" w:rsidP="00B76DBD">
      <w:pPr>
        <w:pStyle w:val="ac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567" w:firstLine="0"/>
        <w:rPr>
          <w:sz w:val="30"/>
          <w:szCs w:val="30"/>
        </w:rPr>
      </w:pPr>
      <w:r w:rsidRPr="00B76DBD">
        <w:rPr>
          <w:sz w:val="30"/>
          <w:szCs w:val="30"/>
        </w:rPr>
        <w:t>резкие остановки и ускорения;</w:t>
      </w:r>
    </w:p>
    <w:p w14:paraId="22C5B660" w14:textId="5A10C497" w:rsidR="00881294" w:rsidRPr="00B76DBD" w:rsidRDefault="00881294" w:rsidP="00B76DBD">
      <w:pPr>
        <w:pStyle w:val="ac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851"/>
        </w:tabs>
        <w:spacing w:line="240" w:lineRule="auto"/>
        <w:ind w:left="567" w:firstLine="0"/>
        <w:rPr>
          <w:sz w:val="30"/>
          <w:szCs w:val="30"/>
        </w:rPr>
      </w:pPr>
      <w:r w:rsidRPr="00B76DBD">
        <w:rPr>
          <w:sz w:val="30"/>
          <w:szCs w:val="30"/>
        </w:rPr>
        <w:t xml:space="preserve">финты (с мячом и без). </w:t>
      </w:r>
    </w:p>
    <w:p w14:paraId="74B71D52" w14:textId="77777777" w:rsidR="004F4A81" w:rsidRPr="00B76DBD" w:rsidRDefault="004F4A81" w:rsidP="00B76DBD">
      <w:pPr>
        <w:spacing w:line="240" w:lineRule="auto"/>
        <w:ind w:firstLine="567"/>
        <w:rPr>
          <w:b/>
          <w:bCs/>
          <w:sz w:val="30"/>
          <w:szCs w:val="30"/>
        </w:rPr>
      </w:pPr>
      <w:r w:rsidRPr="00B76DBD">
        <w:rPr>
          <w:b/>
          <w:bCs/>
          <w:sz w:val="30"/>
          <w:szCs w:val="30"/>
        </w:rPr>
        <w:t>Методы подготовки:</w:t>
      </w:r>
    </w:p>
    <w:p w14:paraId="2FECD3BE" w14:textId="77777777" w:rsidR="004F4A81" w:rsidRPr="00B76DBD" w:rsidRDefault="004F4A81" w:rsidP="00B76DBD">
      <w:pPr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объяснительно-иллюстративный;</w:t>
      </w:r>
    </w:p>
    <w:p w14:paraId="2B83EABB" w14:textId="77777777" w:rsidR="004F4A81" w:rsidRPr="00B76DBD" w:rsidRDefault="004F4A81" w:rsidP="00B76DBD">
      <w:pPr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репродуктивный;</w:t>
      </w:r>
    </w:p>
    <w:p w14:paraId="7ED0BF14" w14:textId="77777777" w:rsidR="004F4A81" w:rsidRPr="00B76DBD" w:rsidRDefault="004F4A81" w:rsidP="00B76DBD">
      <w:pPr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поисковый;</w:t>
      </w:r>
    </w:p>
    <w:p w14:paraId="293F567B" w14:textId="77777777" w:rsidR="004F4A81" w:rsidRPr="00B76DBD" w:rsidRDefault="004F4A81" w:rsidP="00B76DBD">
      <w:pPr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деятельный;</w:t>
      </w:r>
    </w:p>
    <w:p w14:paraId="7DE57C07" w14:textId="77777777" w:rsidR="004F4A81" w:rsidRPr="00B76DBD" w:rsidRDefault="004F4A81" w:rsidP="00B76DBD">
      <w:pPr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соревновательный. </w:t>
      </w:r>
    </w:p>
    <w:p w14:paraId="67D42674" w14:textId="77777777" w:rsidR="004F4A81" w:rsidRPr="00B76DBD" w:rsidRDefault="004F4A81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Формы подготовки: </w:t>
      </w:r>
    </w:p>
    <w:p w14:paraId="50D4318B" w14:textId="77777777" w:rsidR="004F4A81" w:rsidRPr="00B76DBD" w:rsidRDefault="004F4A81" w:rsidP="00B76DBD">
      <w:pPr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индивидуальная – предполагающая самостоятельную работу спортсменов под надзором тренера, содействующего выработке у спортсменов навыков самостоятельной деятельности;</w:t>
      </w:r>
    </w:p>
    <w:p w14:paraId="777D6F91" w14:textId="77777777" w:rsidR="004F4A81" w:rsidRPr="00B76DBD" w:rsidRDefault="004F4A81" w:rsidP="00B76DBD">
      <w:pPr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групповая – предполагающая совместную работу спортсменов по выполнению отдельных задач, поставленных лицом, осуществляющим деятельность по подготовке спортсменов, а также их взаимодействие в рамках соревновательной деятельности друг с другом. </w:t>
      </w:r>
    </w:p>
    <w:p w14:paraId="222E1838" w14:textId="77777777" w:rsidR="004F4A81" w:rsidRPr="00B76DBD" w:rsidRDefault="004F4A81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Формы организации спортивно-подготовительных занятий:</w:t>
      </w:r>
    </w:p>
    <w:p w14:paraId="5D63F0A3" w14:textId="77777777" w:rsidR="004F4A81" w:rsidRPr="00B76DBD" w:rsidRDefault="004F4A81" w:rsidP="00B76DBD">
      <w:pPr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объяснение нового материала;</w:t>
      </w:r>
    </w:p>
    <w:p w14:paraId="5E138451" w14:textId="77777777" w:rsidR="004F4A81" w:rsidRPr="00B76DBD" w:rsidRDefault="004F4A81" w:rsidP="00B76DBD">
      <w:pPr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практическое упражнение под руководством тренера по закреплению определенных навыков и самостоятельное осуществление отдельных технико-тактических действий;</w:t>
      </w:r>
    </w:p>
    <w:p w14:paraId="2DC7EEDE" w14:textId="77777777" w:rsidR="004F4A81" w:rsidRPr="00B76DBD" w:rsidRDefault="004F4A81" w:rsidP="00B76DBD">
      <w:pPr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прохождение тренировочных занятий и заданий, предусмотренных симулятором баскетбола;</w:t>
      </w:r>
    </w:p>
    <w:p w14:paraId="6A239383" w14:textId="77777777" w:rsidR="004F4A81" w:rsidRPr="00B76DBD" w:rsidRDefault="004F4A81" w:rsidP="00B76DBD">
      <w:pPr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соревновательная деятельность между занимающимися и компьютерными программами, а также между занимающимися и другими занимающимися.</w:t>
      </w:r>
    </w:p>
    <w:p w14:paraId="71DEF2C3" w14:textId="61A9F52F" w:rsidR="004F4A81" w:rsidRPr="00B76DBD" w:rsidRDefault="004F4A81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Не запрещаются иные формы и методы подготовки, организации спортивно-подготовительных занятий, не запрещенные действующим законодательством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 xml:space="preserve">, настоящей методикой, а также правилами спортивной дисциплины </w:t>
      </w:r>
      <w:r w:rsidR="00965B05" w:rsidRPr="00B76DBD">
        <w:rPr>
          <w:sz w:val="30"/>
          <w:szCs w:val="30"/>
        </w:rPr>
        <w:t>б</w:t>
      </w:r>
      <w:r w:rsidR="00E56D82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, правилами вида спорта «баскетбол». </w:t>
      </w:r>
    </w:p>
    <w:p w14:paraId="341FBF69" w14:textId="6B4C64FF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Материально-техническая часть подготовки спортсменов по дисциплине </w:t>
      </w:r>
      <w:r w:rsidR="00965B05" w:rsidRPr="00B76DBD">
        <w:rPr>
          <w:sz w:val="30"/>
          <w:szCs w:val="30"/>
        </w:rPr>
        <w:t>б</w:t>
      </w:r>
      <w:r w:rsidR="005547E4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</w:t>
      </w:r>
      <w:r w:rsidR="0055553B" w:rsidRPr="00B76DBD">
        <w:rPr>
          <w:sz w:val="30"/>
          <w:szCs w:val="30"/>
        </w:rPr>
        <w:t xml:space="preserve">(средства подготовки) </w:t>
      </w:r>
      <w:r w:rsidRPr="00B76DBD">
        <w:rPr>
          <w:sz w:val="30"/>
          <w:szCs w:val="30"/>
        </w:rPr>
        <w:t xml:space="preserve">продиктована особенностями самой спортивной дисциплины и должна обеспечиваться в строгом соответствии с требованиями, предусмотренными правилами спортивной дисциплины </w:t>
      </w:r>
      <w:r w:rsidR="00965B05" w:rsidRPr="00B76DBD">
        <w:rPr>
          <w:sz w:val="30"/>
          <w:szCs w:val="30"/>
        </w:rPr>
        <w:t>б</w:t>
      </w:r>
      <w:r w:rsidR="006525EB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>, а также вида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».</w:t>
      </w:r>
    </w:p>
    <w:p w14:paraId="7B2F0619" w14:textId="095B1858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Материально-техническое обеспечение спортивной подготовки, </w:t>
      </w:r>
      <w:r w:rsidR="006525EB" w:rsidRPr="00B76DBD">
        <w:rPr>
          <w:sz w:val="30"/>
          <w:szCs w:val="30"/>
        </w:rPr>
        <w:t>спортивный инвентарь и оборудование, используемые в процессе подготовки, помимо классического спортивного оборудования для подготовки спортсменов вида спорта «баскетбол» требует дополнительно</w:t>
      </w:r>
      <w:r w:rsidR="00881294" w:rsidRPr="00B76DBD">
        <w:rPr>
          <w:sz w:val="30"/>
          <w:szCs w:val="30"/>
        </w:rPr>
        <w:t>го</w:t>
      </w:r>
      <w:r w:rsidR="006525EB" w:rsidRPr="00B76DBD">
        <w:rPr>
          <w:sz w:val="30"/>
          <w:szCs w:val="30"/>
        </w:rPr>
        <w:t xml:space="preserve"> оборудовани</w:t>
      </w:r>
      <w:r w:rsidR="00881294" w:rsidRPr="00B76DBD">
        <w:rPr>
          <w:sz w:val="30"/>
          <w:szCs w:val="30"/>
        </w:rPr>
        <w:t>я</w:t>
      </w:r>
      <w:r w:rsidR="006525EB" w:rsidRPr="00B76DBD">
        <w:rPr>
          <w:sz w:val="30"/>
          <w:szCs w:val="30"/>
        </w:rPr>
        <w:t xml:space="preserve"> и </w:t>
      </w:r>
      <w:r w:rsidRPr="00B76DBD">
        <w:rPr>
          <w:sz w:val="30"/>
          <w:szCs w:val="30"/>
        </w:rPr>
        <w:t xml:space="preserve">зависит от платформы, с использованием которой тренируется спортсмен. </w:t>
      </w:r>
    </w:p>
    <w:p w14:paraId="72EDED38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Для подготовки спортсменов используются следующие платформы:</w:t>
      </w:r>
    </w:p>
    <w:p w14:paraId="488BCFA1" w14:textId="77777777" w:rsidR="007D53A7" w:rsidRPr="00B76DBD" w:rsidRDefault="008F38B0" w:rsidP="00B76DBD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персональный компьютер;</w:t>
      </w:r>
    </w:p>
    <w:p w14:paraId="417C8225" w14:textId="77777777" w:rsidR="007D53A7" w:rsidRPr="00B76DBD" w:rsidRDefault="008F38B0" w:rsidP="00B76DBD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игровая консоль </w:t>
      </w:r>
      <w:proofErr w:type="spellStart"/>
      <w:r w:rsidRPr="00B76DBD">
        <w:rPr>
          <w:sz w:val="30"/>
          <w:szCs w:val="30"/>
        </w:rPr>
        <w:t>Microsoft</w:t>
      </w:r>
      <w:proofErr w:type="spellEnd"/>
      <w:r w:rsidRPr="00B76DBD">
        <w:rPr>
          <w:sz w:val="30"/>
          <w:szCs w:val="30"/>
        </w:rPr>
        <w:t xml:space="preserve"> </w:t>
      </w:r>
      <w:proofErr w:type="spellStart"/>
      <w:r w:rsidRPr="00B76DBD">
        <w:rPr>
          <w:sz w:val="30"/>
          <w:szCs w:val="30"/>
        </w:rPr>
        <w:t>Xbox</w:t>
      </w:r>
      <w:proofErr w:type="spellEnd"/>
      <w:r w:rsidRPr="00B76DBD">
        <w:rPr>
          <w:sz w:val="30"/>
          <w:szCs w:val="30"/>
        </w:rPr>
        <w:t>;</w:t>
      </w:r>
    </w:p>
    <w:p w14:paraId="12207655" w14:textId="77777777" w:rsidR="007D53A7" w:rsidRPr="00B76DBD" w:rsidRDefault="008F38B0" w:rsidP="00B76DBD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игровая консоль </w:t>
      </w:r>
      <w:proofErr w:type="spellStart"/>
      <w:r w:rsidRPr="00B76DBD">
        <w:rPr>
          <w:sz w:val="30"/>
          <w:szCs w:val="30"/>
        </w:rPr>
        <w:t>Sony</w:t>
      </w:r>
      <w:proofErr w:type="spellEnd"/>
      <w:r w:rsidRPr="00B76DBD">
        <w:rPr>
          <w:sz w:val="30"/>
          <w:szCs w:val="30"/>
        </w:rPr>
        <w:t xml:space="preserve"> </w:t>
      </w:r>
      <w:proofErr w:type="spellStart"/>
      <w:r w:rsidRPr="00B76DBD">
        <w:rPr>
          <w:sz w:val="30"/>
          <w:szCs w:val="30"/>
        </w:rPr>
        <w:t>PlayStation</w:t>
      </w:r>
      <w:proofErr w:type="spellEnd"/>
      <w:r w:rsidRPr="00B76DBD">
        <w:rPr>
          <w:sz w:val="30"/>
          <w:szCs w:val="30"/>
        </w:rPr>
        <w:t>;</w:t>
      </w:r>
    </w:p>
    <w:p w14:paraId="177ED426" w14:textId="2942B3C5" w:rsidR="007D53A7" w:rsidRPr="00B76DBD" w:rsidRDefault="008F38B0" w:rsidP="00B76DBD">
      <w:pPr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иные компьютерные устройства, способные воспроизвести симулятор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а, соответствующий требованиям правил дисциплины </w:t>
      </w:r>
      <w:r w:rsidR="00965B05" w:rsidRPr="00B76DBD">
        <w:rPr>
          <w:sz w:val="30"/>
          <w:szCs w:val="30"/>
        </w:rPr>
        <w:t>б</w:t>
      </w:r>
      <w:r w:rsidR="00881294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>.</w:t>
      </w:r>
    </w:p>
    <w:p w14:paraId="3BF7FA76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В зависимости от избранной платформы, занимающимися должны использоваться соответствующие устройства управления:</w:t>
      </w:r>
    </w:p>
    <w:p w14:paraId="59F3D354" w14:textId="77777777" w:rsidR="007D53A7" w:rsidRPr="00B76DBD" w:rsidRDefault="008F38B0" w:rsidP="00B76DBD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клавиатура и мышь;</w:t>
      </w:r>
    </w:p>
    <w:p w14:paraId="3464C6F8" w14:textId="77777777" w:rsidR="007D53A7" w:rsidRPr="00B76DBD" w:rsidRDefault="008F38B0" w:rsidP="00B76DBD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contextualSpacing/>
        <w:rPr>
          <w:sz w:val="30"/>
          <w:szCs w:val="30"/>
        </w:rPr>
      </w:pPr>
      <w:proofErr w:type="spellStart"/>
      <w:r w:rsidRPr="00B76DBD">
        <w:rPr>
          <w:sz w:val="30"/>
          <w:szCs w:val="30"/>
        </w:rPr>
        <w:t>геймпад</w:t>
      </w:r>
      <w:proofErr w:type="spellEnd"/>
      <w:r w:rsidRPr="00B76DBD">
        <w:rPr>
          <w:sz w:val="30"/>
          <w:szCs w:val="30"/>
        </w:rPr>
        <w:t>;</w:t>
      </w:r>
    </w:p>
    <w:p w14:paraId="7D9CDFC3" w14:textId="77777777" w:rsidR="007D53A7" w:rsidRPr="00B76DBD" w:rsidRDefault="008F38B0" w:rsidP="00B76DBD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иные.</w:t>
      </w:r>
    </w:p>
    <w:p w14:paraId="30EAFA88" w14:textId="77777777" w:rsidR="007D53A7" w:rsidRPr="00B76DBD" w:rsidRDefault="008F38B0" w:rsidP="00B76DBD">
      <w:pPr>
        <w:tabs>
          <w:tab w:val="left" w:pos="993"/>
        </w:tabs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а также устройства отображения (визуализации):</w:t>
      </w:r>
    </w:p>
    <w:p w14:paraId="078446AF" w14:textId="77777777" w:rsidR="007D53A7" w:rsidRPr="00B76DBD" w:rsidRDefault="008F38B0" w:rsidP="00B76DBD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монитор (дисплей, экран);</w:t>
      </w:r>
    </w:p>
    <w:p w14:paraId="15C5A8E6" w14:textId="77777777" w:rsidR="007D53A7" w:rsidRPr="00B76DBD" w:rsidRDefault="008F38B0" w:rsidP="00B76DBD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проектор;</w:t>
      </w:r>
    </w:p>
    <w:p w14:paraId="52C5123B" w14:textId="77777777" w:rsidR="007D53A7" w:rsidRPr="00B76DBD" w:rsidRDefault="008F38B0" w:rsidP="00B76DBD">
      <w:pPr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иные.</w:t>
      </w:r>
    </w:p>
    <w:p w14:paraId="149FC091" w14:textId="6D427CF1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К материально-техническому обеспечению спортивной подготовки относится также и программное обеспечение подготовки, т.е. совокупность специальных программ, включая </w:t>
      </w:r>
      <w:r w:rsidRPr="00B76DBD">
        <w:rPr>
          <w:sz w:val="30"/>
          <w:szCs w:val="30"/>
          <w:highlight w:val="white"/>
        </w:rPr>
        <w:t xml:space="preserve">симуляторы </w:t>
      </w:r>
      <w:r w:rsidR="003C39D3" w:rsidRPr="00B76DBD">
        <w:rPr>
          <w:sz w:val="30"/>
          <w:szCs w:val="30"/>
          <w:highlight w:val="white"/>
        </w:rPr>
        <w:t>баскетбол</w:t>
      </w:r>
      <w:r w:rsidRPr="00B76DBD">
        <w:rPr>
          <w:sz w:val="30"/>
          <w:szCs w:val="30"/>
          <w:highlight w:val="white"/>
        </w:rPr>
        <w:t>а</w:t>
      </w:r>
      <w:r w:rsidRPr="00B76DBD">
        <w:rPr>
          <w:sz w:val="30"/>
          <w:szCs w:val="30"/>
        </w:rPr>
        <w:t xml:space="preserve">, программы, направленные на развитие определенных качеств спортсмена (скорость, реакцию, понимание тактики и др.). </w:t>
      </w:r>
    </w:p>
    <w:p w14:paraId="7E9304D5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Техническое и программное обеспечение подготовки должно осуществляться с использованием наиболее актуальных версий </w:t>
      </w:r>
      <w:r w:rsidRPr="00B76DBD">
        <w:rPr>
          <w:sz w:val="30"/>
          <w:szCs w:val="30"/>
        </w:rPr>
        <w:lastRenderedPageBreak/>
        <w:t xml:space="preserve">компьютерных устройств и компьютерных программ с учетом российского и зарубежного опыта подготовки спортсменов по данной дисциплине. </w:t>
      </w:r>
    </w:p>
    <w:p w14:paraId="3AECBC8C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Подготовку спортсменов, в целях повышения их конкурентоспособности на всероссийской и международной арене, рекомендуется осуществлять с использованием всех возможных платформ и устройств ввода, если это не вредит последовательности, целостности и систематичности подготовительного процесса.  </w:t>
      </w:r>
    </w:p>
    <w:p w14:paraId="1C1132A0" w14:textId="1FE5B96A" w:rsidR="007D53A7" w:rsidRPr="00B76DBD" w:rsidRDefault="008F38B0" w:rsidP="00B76DBD">
      <w:pPr>
        <w:spacing w:line="240" w:lineRule="auto"/>
        <w:ind w:firstLine="567"/>
        <w:rPr>
          <w:sz w:val="30"/>
          <w:szCs w:val="30"/>
          <w:highlight w:val="white"/>
        </w:rPr>
      </w:pPr>
      <w:r w:rsidRPr="00B76DBD">
        <w:rPr>
          <w:sz w:val="30"/>
          <w:szCs w:val="30"/>
        </w:rPr>
        <w:t xml:space="preserve">Подготовка спортсменов по дисциплине </w:t>
      </w:r>
      <w:r w:rsidR="00965B05" w:rsidRPr="00B76DBD">
        <w:rPr>
          <w:sz w:val="30"/>
          <w:szCs w:val="30"/>
        </w:rPr>
        <w:t>б</w:t>
      </w:r>
      <w:r w:rsidR="006525EB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осуществляется с использованием </w:t>
      </w:r>
      <w:r w:rsidR="006525EB" w:rsidRPr="00B76DBD">
        <w:rPr>
          <w:sz w:val="30"/>
          <w:szCs w:val="30"/>
        </w:rPr>
        <w:t xml:space="preserve">классического спортивного оборудования для подготовки спортсменов вида спорта «баскетбол», а также </w:t>
      </w:r>
      <w:r w:rsidRPr="00B76DBD">
        <w:rPr>
          <w:sz w:val="30"/>
          <w:szCs w:val="30"/>
        </w:rPr>
        <w:t>спортивных симуляторов</w:t>
      </w:r>
      <w:r w:rsidR="00CD0809" w:rsidRPr="00B76DBD">
        <w:rPr>
          <w:sz w:val="30"/>
          <w:szCs w:val="30"/>
        </w:rPr>
        <w:t xml:space="preserve"> баскетбола</w:t>
      </w:r>
      <w:r w:rsidRPr="00B76DBD">
        <w:rPr>
          <w:sz w:val="30"/>
          <w:szCs w:val="30"/>
        </w:rPr>
        <w:t>, которые должны соответствовать правилам спортивной дисциплины (например</w:t>
      </w:r>
      <w:r w:rsidR="00CD0809" w:rsidRPr="00B76DBD">
        <w:rPr>
          <w:sz w:val="30"/>
          <w:szCs w:val="30"/>
        </w:rPr>
        <w:t xml:space="preserve">, серия симуляторов баскетбола </w:t>
      </w:r>
      <w:r w:rsidR="00CD0809" w:rsidRPr="00B76DBD">
        <w:rPr>
          <w:sz w:val="30"/>
          <w:szCs w:val="30"/>
          <w:lang w:val="en-US"/>
        </w:rPr>
        <w:t>NBA</w:t>
      </w:r>
      <w:r w:rsidR="00CD0809" w:rsidRPr="00B76DBD">
        <w:rPr>
          <w:sz w:val="30"/>
          <w:szCs w:val="30"/>
        </w:rPr>
        <w:t xml:space="preserve"> 2</w:t>
      </w:r>
      <w:r w:rsidR="008F27C1" w:rsidRPr="00B76DBD">
        <w:rPr>
          <w:sz w:val="30"/>
          <w:szCs w:val="30"/>
          <w:lang w:val="en-US"/>
        </w:rPr>
        <w:t>K</w:t>
      </w:r>
      <w:r w:rsidR="00CD0809" w:rsidRPr="00B76DBD">
        <w:rPr>
          <w:sz w:val="30"/>
          <w:szCs w:val="30"/>
        </w:rPr>
        <w:t xml:space="preserve">, </w:t>
      </w:r>
      <w:r w:rsidR="00CD0809" w:rsidRPr="00B76DBD">
        <w:rPr>
          <w:sz w:val="30"/>
          <w:szCs w:val="30"/>
          <w:lang w:val="en-US"/>
        </w:rPr>
        <w:t>NBA</w:t>
      </w:r>
      <w:r w:rsidR="00CD0809" w:rsidRPr="00B76DBD">
        <w:rPr>
          <w:sz w:val="30"/>
          <w:szCs w:val="30"/>
        </w:rPr>
        <w:t xml:space="preserve"> </w:t>
      </w:r>
      <w:r w:rsidR="00CD0809" w:rsidRPr="00B76DBD">
        <w:rPr>
          <w:sz w:val="30"/>
          <w:szCs w:val="30"/>
          <w:lang w:val="en-US"/>
        </w:rPr>
        <w:t>Live</w:t>
      </w:r>
      <w:r w:rsidRPr="00B76DBD">
        <w:rPr>
          <w:sz w:val="30"/>
          <w:szCs w:val="30"/>
        </w:rPr>
        <w:t xml:space="preserve">), однако в целях развития физических и интеллектуальных навыков занимающихся не запрещено использование иных </w:t>
      </w:r>
      <w:r w:rsidRPr="00B76DBD">
        <w:rPr>
          <w:sz w:val="30"/>
          <w:szCs w:val="30"/>
          <w:highlight w:val="white"/>
        </w:rPr>
        <w:t xml:space="preserve">симуляторов. </w:t>
      </w:r>
    </w:p>
    <w:p w14:paraId="4A03466E" w14:textId="77777777" w:rsidR="007D53A7" w:rsidRPr="00B76DBD" w:rsidRDefault="007D53A7" w:rsidP="00B76DBD">
      <w:pPr>
        <w:spacing w:line="240" w:lineRule="auto"/>
        <w:ind w:firstLine="567"/>
        <w:rPr>
          <w:b/>
          <w:sz w:val="30"/>
          <w:szCs w:val="30"/>
        </w:rPr>
      </w:pPr>
    </w:p>
    <w:p w14:paraId="616B48B8" w14:textId="49DF806B" w:rsidR="003F4719" w:rsidRPr="00B76DBD" w:rsidRDefault="0055553B" w:rsidP="00B76DBD">
      <w:pPr>
        <w:pStyle w:val="1"/>
        <w:spacing w:after="0" w:line="240" w:lineRule="auto"/>
        <w:rPr>
          <w:sz w:val="30"/>
          <w:szCs w:val="30"/>
        </w:rPr>
      </w:pPr>
      <w:bookmarkStart w:id="7" w:name="_Toc499042126"/>
      <w:bookmarkStart w:id="8" w:name="_Toc11274405"/>
      <w:r w:rsidRPr="00B76DBD">
        <w:rPr>
          <w:sz w:val="30"/>
          <w:szCs w:val="30"/>
        </w:rPr>
        <w:t>4</w:t>
      </w:r>
      <w:r w:rsidR="008F38B0" w:rsidRPr="00B76DBD">
        <w:rPr>
          <w:sz w:val="30"/>
          <w:szCs w:val="30"/>
        </w:rPr>
        <w:t xml:space="preserve">. </w:t>
      </w:r>
      <w:bookmarkEnd w:id="7"/>
      <w:r w:rsidRPr="00B76DBD">
        <w:rPr>
          <w:sz w:val="30"/>
          <w:szCs w:val="30"/>
        </w:rPr>
        <w:t>Этапы обучения технике выполнения</w:t>
      </w:r>
      <w:r w:rsidR="000B31A5" w:rsidRPr="00B76DBD">
        <w:rPr>
          <w:sz w:val="30"/>
          <w:szCs w:val="30"/>
        </w:rPr>
        <w:t xml:space="preserve"> упражнений, приемов, действий</w:t>
      </w:r>
      <w:bookmarkEnd w:id="8"/>
      <w:r w:rsidR="002C302F" w:rsidRPr="00B76DBD">
        <w:rPr>
          <w:sz w:val="30"/>
          <w:szCs w:val="30"/>
        </w:rPr>
        <w:t xml:space="preserve"> с учётом возраста занимающихся</w:t>
      </w:r>
    </w:p>
    <w:p w14:paraId="1B11652D" w14:textId="77777777" w:rsidR="000B31A5" w:rsidRPr="00B76DBD" w:rsidRDefault="000B31A5" w:rsidP="00B76DBD">
      <w:pPr>
        <w:spacing w:line="240" w:lineRule="auto"/>
        <w:rPr>
          <w:sz w:val="30"/>
          <w:szCs w:val="30"/>
        </w:rPr>
      </w:pPr>
    </w:p>
    <w:p w14:paraId="7D322CB2" w14:textId="67857EF2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Обучение дисциплине </w:t>
      </w:r>
      <w:r w:rsidR="00965B05" w:rsidRPr="00B76DBD">
        <w:rPr>
          <w:sz w:val="30"/>
          <w:szCs w:val="30"/>
        </w:rPr>
        <w:t>б</w:t>
      </w:r>
      <w:r w:rsidR="004B631B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включает, как минимум, подготовку по следующим тематическим блокам:</w:t>
      </w:r>
    </w:p>
    <w:p w14:paraId="572A3D93" w14:textId="6DF57AF0" w:rsidR="007D53A7" w:rsidRPr="00B76DBD" w:rsidRDefault="008F38B0" w:rsidP="00B76DB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основы </w:t>
      </w:r>
      <w:r w:rsidR="004B631B" w:rsidRPr="00B76DBD">
        <w:rPr>
          <w:sz w:val="30"/>
          <w:szCs w:val="30"/>
        </w:rPr>
        <w:t>баскетбольного двоеборья</w:t>
      </w:r>
      <w:r w:rsidRPr="00B76DBD">
        <w:rPr>
          <w:sz w:val="30"/>
          <w:szCs w:val="30"/>
        </w:rPr>
        <w:t>;</w:t>
      </w:r>
    </w:p>
    <w:p w14:paraId="73E21E89" w14:textId="5AF7707A" w:rsidR="005A6369" w:rsidRPr="00B76DBD" w:rsidRDefault="005A6369" w:rsidP="00B76DB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общая физическая подготовка;</w:t>
      </w:r>
    </w:p>
    <w:p w14:paraId="61A2E2B7" w14:textId="00343DE8" w:rsidR="005A6369" w:rsidRPr="00B76DBD" w:rsidRDefault="005A6369" w:rsidP="00B76DB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специальная физическая подготовка;</w:t>
      </w:r>
    </w:p>
    <w:p w14:paraId="2221CBC8" w14:textId="5039474D" w:rsidR="007D53A7" w:rsidRPr="00B76DBD" w:rsidRDefault="008F38B0" w:rsidP="00B76DB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техника </w:t>
      </w:r>
      <w:r w:rsidR="004B631B" w:rsidRPr="00B76DBD">
        <w:rPr>
          <w:sz w:val="30"/>
          <w:szCs w:val="30"/>
        </w:rPr>
        <w:t>баскетбольного двоеборья</w:t>
      </w:r>
      <w:r w:rsidRPr="00B76DBD">
        <w:rPr>
          <w:sz w:val="30"/>
          <w:szCs w:val="30"/>
        </w:rPr>
        <w:t>;</w:t>
      </w:r>
    </w:p>
    <w:p w14:paraId="20E71DFF" w14:textId="13922857" w:rsidR="007D53A7" w:rsidRPr="00B76DBD" w:rsidRDefault="008F38B0" w:rsidP="00B76DBD">
      <w:pPr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тактика </w:t>
      </w:r>
      <w:r w:rsidR="004B631B" w:rsidRPr="00B76DBD">
        <w:rPr>
          <w:sz w:val="30"/>
          <w:szCs w:val="30"/>
        </w:rPr>
        <w:t>баскетбольного двоеборья</w:t>
      </w:r>
      <w:r w:rsidRPr="00B76DBD">
        <w:rPr>
          <w:sz w:val="30"/>
          <w:szCs w:val="30"/>
        </w:rPr>
        <w:t>.</w:t>
      </w:r>
    </w:p>
    <w:p w14:paraId="3ECB4F7C" w14:textId="30B2F13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Подготовка по каждому из указанных тематических блоков происходит с </w:t>
      </w:r>
      <w:r w:rsidR="005A6369" w:rsidRPr="00B76DBD">
        <w:rPr>
          <w:sz w:val="30"/>
          <w:szCs w:val="30"/>
        </w:rPr>
        <w:t xml:space="preserve">участием тренера, </w:t>
      </w:r>
      <w:r w:rsidRPr="00B76DBD">
        <w:rPr>
          <w:sz w:val="30"/>
          <w:szCs w:val="30"/>
        </w:rPr>
        <w:t xml:space="preserve">использованием особого режима «обучение», предусмотренного симулятором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 и/или иного программного обеспечения, способствующего развитию скорости реакции и иных навыков и физических показателей занимающихся, а также специализированной литературы и других источников теоретических знаний по спортивной дисциплине </w:t>
      </w:r>
      <w:r w:rsidR="00965B05" w:rsidRPr="00B76DBD">
        <w:rPr>
          <w:sz w:val="30"/>
          <w:szCs w:val="30"/>
        </w:rPr>
        <w:t>б</w:t>
      </w:r>
      <w:r w:rsidR="005A6369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 и виду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».</w:t>
      </w:r>
    </w:p>
    <w:p w14:paraId="630B3F40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Подготовка по каждому из тематических блоков разделена на два этапа:</w:t>
      </w:r>
    </w:p>
    <w:p w14:paraId="0D58A11D" w14:textId="77777777" w:rsidR="007D53A7" w:rsidRPr="00B76DBD" w:rsidRDefault="007E2F5A" w:rsidP="00B76DBD">
      <w:pPr>
        <w:numPr>
          <w:ilvl w:val="0"/>
          <w:numId w:val="7"/>
        </w:numPr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 </w:t>
      </w:r>
      <w:r w:rsidR="008F38B0" w:rsidRPr="00B76DBD">
        <w:rPr>
          <w:sz w:val="30"/>
          <w:szCs w:val="30"/>
        </w:rPr>
        <w:t>теоретический этап;</w:t>
      </w:r>
    </w:p>
    <w:p w14:paraId="45D6E606" w14:textId="77777777" w:rsidR="007D53A7" w:rsidRPr="00B76DBD" w:rsidRDefault="007E2F5A" w:rsidP="00B76DBD">
      <w:pPr>
        <w:numPr>
          <w:ilvl w:val="0"/>
          <w:numId w:val="7"/>
        </w:numPr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 </w:t>
      </w:r>
      <w:r w:rsidR="008F38B0" w:rsidRPr="00B76DBD">
        <w:rPr>
          <w:sz w:val="30"/>
          <w:szCs w:val="30"/>
        </w:rPr>
        <w:t>практический этап.</w:t>
      </w:r>
    </w:p>
    <w:p w14:paraId="258032FF" w14:textId="26BE3F5D" w:rsidR="00246CF4" w:rsidRPr="00B76DBD" w:rsidRDefault="660BF3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При осуществлении подготовки спортсменов, занимающихся дисциплиной </w:t>
      </w:r>
      <w:r w:rsidR="00965B05" w:rsidRPr="00B76DBD">
        <w:rPr>
          <w:sz w:val="30"/>
          <w:szCs w:val="30"/>
        </w:rPr>
        <w:t>б</w:t>
      </w:r>
      <w:r w:rsidR="005A6369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, лицам и организациям, осуществляющим деятельность по подготовке спортсменов, необходимо учитывать, что одной из задач </w:t>
      </w:r>
      <w:r w:rsidR="005A6369" w:rsidRPr="00B76DBD">
        <w:rPr>
          <w:sz w:val="30"/>
          <w:szCs w:val="30"/>
        </w:rPr>
        <w:t>баскетбольного</w:t>
      </w:r>
      <w:r w:rsidRPr="00B76DBD">
        <w:rPr>
          <w:sz w:val="30"/>
          <w:szCs w:val="30"/>
        </w:rPr>
        <w:t xml:space="preserve"> </w:t>
      </w:r>
      <w:r w:rsidR="005A6369" w:rsidRPr="00B76DBD">
        <w:rPr>
          <w:sz w:val="30"/>
          <w:szCs w:val="30"/>
        </w:rPr>
        <w:t>двоеборья</w:t>
      </w:r>
      <w:r w:rsidRPr="00B76DBD">
        <w:rPr>
          <w:sz w:val="30"/>
          <w:szCs w:val="30"/>
        </w:rPr>
        <w:t xml:space="preserve"> является подготовка занимающихся по виду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». С помощью </w:t>
      </w:r>
      <w:r w:rsidRPr="00B76DBD">
        <w:rPr>
          <w:sz w:val="30"/>
          <w:szCs w:val="30"/>
        </w:rPr>
        <w:lastRenderedPageBreak/>
        <w:t xml:space="preserve">демонстрации технических и тактических действий виртуальными </w:t>
      </w:r>
      <w:r w:rsidR="00CD0809" w:rsidRPr="00B76DBD">
        <w:rPr>
          <w:sz w:val="30"/>
          <w:szCs w:val="30"/>
        </w:rPr>
        <w:t>баскетболистами</w:t>
      </w:r>
      <w:r w:rsidRPr="00B76DBD">
        <w:rPr>
          <w:sz w:val="30"/>
          <w:szCs w:val="30"/>
        </w:rPr>
        <w:t xml:space="preserve"> в симуляторе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а, спортсмен, занимающийся и/или обучающийся дисциплине </w:t>
      </w:r>
      <w:r w:rsidR="00965B05" w:rsidRPr="00B76DBD">
        <w:rPr>
          <w:sz w:val="30"/>
          <w:szCs w:val="30"/>
        </w:rPr>
        <w:t>б</w:t>
      </w:r>
      <w:r w:rsidR="005A6369" w:rsidRPr="00B76DBD">
        <w:rPr>
          <w:sz w:val="30"/>
          <w:szCs w:val="30"/>
        </w:rPr>
        <w:t>аскетбольное двоеборье</w:t>
      </w:r>
      <w:r w:rsidRPr="00B76DBD">
        <w:rPr>
          <w:sz w:val="30"/>
          <w:szCs w:val="30"/>
        </w:rPr>
        <w:t xml:space="preserve">, получает наглядный опыт, который он может применить в реальном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е. </w:t>
      </w:r>
    </w:p>
    <w:p w14:paraId="33129791" w14:textId="062542B1" w:rsidR="00246CF4" w:rsidRPr="00B76DBD" w:rsidRDefault="660BF3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Спортсмен, проходящий спортивную подготовку в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5A6369" w:rsidRPr="00B76DBD">
        <w:rPr>
          <w:sz w:val="30"/>
          <w:szCs w:val="30"/>
        </w:rPr>
        <w:t>ьном двоеборье</w:t>
      </w:r>
      <w:r w:rsidRPr="00B76DBD">
        <w:rPr>
          <w:sz w:val="30"/>
          <w:szCs w:val="30"/>
        </w:rPr>
        <w:t>, моделирует множество ситуаций, возникающих в виде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», осознает практическую применимость тех или иных технико-тактических действий, что позволяет ему быстрее и правильнее принимать решения </w:t>
      </w:r>
      <w:r w:rsidR="00CD0809" w:rsidRPr="00B76DBD">
        <w:rPr>
          <w:sz w:val="30"/>
          <w:szCs w:val="30"/>
        </w:rPr>
        <w:t>в реальном баскетбольном матче</w:t>
      </w:r>
      <w:r w:rsidRPr="00B76DBD">
        <w:rPr>
          <w:sz w:val="30"/>
          <w:szCs w:val="30"/>
        </w:rPr>
        <w:t xml:space="preserve">. </w:t>
      </w:r>
    </w:p>
    <w:p w14:paraId="326E8971" w14:textId="6A2BA16F" w:rsidR="007D53A7" w:rsidRPr="00B76DBD" w:rsidRDefault="660BF343" w:rsidP="00B76DBD">
      <w:pPr>
        <w:spacing w:line="240" w:lineRule="auto"/>
        <w:ind w:firstLine="567"/>
        <w:rPr>
          <w:i/>
          <w:iCs/>
          <w:sz w:val="30"/>
          <w:szCs w:val="30"/>
          <w:highlight w:val="yellow"/>
        </w:rPr>
      </w:pPr>
      <w:r w:rsidRPr="00B76DBD">
        <w:rPr>
          <w:sz w:val="30"/>
          <w:szCs w:val="30"/>
        </w:rPr>
        <w:t xml:space="preserve">Таким образом, спортсмен, занимающийся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5A6369" w:rsidRPr="00B76DBD">
        <w:rPr>
          <w:sz w:val="30"/>
          <w:szCs w:val="30"/>
        </w:rPr>
        <w:t>ьным двоеборьем</w:t>
      </w:r>
      <w:r w:rsidRPr="00B76DBD">
        <w:rPr>
          <w:sz w:val="30"/>
          <w:szCs w:val="30"/>
        </w:rPr>
        <w:t xml:space="preserve">, моделируя большее количество ситуаций за меньшее время, получает всесторонние знания и опыт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а, повышает скорость мышления, что также может являться методом интерактивного обучения по виду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». </w:t>
      </w:r>
      <w:r w:rsidRPr="00B76DBD">
        <w:rPr>
          <w:i/>
          <w:iCs/>
          <w:sz w:val="30"/>
          <w:szCs w:val="30"/>
        </w:rPr>
        <w:t xml:space="preserve"> </w:t>
      </w:r>
    </w:p>
    <w:p w14:paraId="2D350B70" w14:textId="77777777" w:rsidR="003F4719" w:rsidRPr="00B76DBD" w:rsidRDefault="003F4719" w:rsidP="00B76DBD">
      <w:pPr>
        <w:spacing w:line="240" w:lineRule="auto"/>
        <w:ind w:firstLine="567"/>
        <w:rPr>
          <w:i/>
          <w:sz w:val="30"/>
          <w:szCs w:val="30"/>
          <w:highlight w:val="yellow"/>
        </w:rPr>
      </w:pPr>
    </w:p>
    <w:p w14:paraId="23469D8E" w14:textId="1C5FB1C6" w:rsidR="007D53A7" w:rsidRPr="00B76DBD" w:rsidRDefault="00545143" w:rsidP="00B76DBD">
      <w:pPr>
        <w:pStyle w:val="2"/>
        <w:spacing w:before="0" w:after="0" w:line="240" w:lineRule="auto"/>
        <w:rPr>
          <w:sz w:val="30"/>
          <w:szCs w:val="30"/>
        </w:rPr>
      </w:pPr>
      <w:bookmarkStart w:id="9" w:name="_3znysh7" w:colFirst="0" w:colLast="0"/>
      <w:bookmarkStart w:id="10" w:name="_Toc499042127"/>
      <w:bookmarkStart w:id="11" w:name="_Toc11274406"/>
      <w:bookmarkEnd w:id="9"/>
      <w:r w:rsidRPr="00B76DBD">
        <w:rPr>
          <w:sz w:val="30"/>
          <w:szCs w:val="30"/>
        </w:rPr>
        <w:t>4</w:t>
      </w:r>
      <w:r w:rsidR="008F38B0" w:rsidRPr="00B76DBD">
        <w:rPr>
          <w:sz w:val="30"/>
          <w:szCs w:val="30"/>
        </w:rPr>
        <w:t xml:space="preserve">.1. Основы </w:t>
      </w:r>
      <w:r w:rsidR="003C39D3" w:rsidRPr="00B76DBD">
        <w:rPr>
          <w:sz w:val="30"/>
          <w:szCs w:val="30"/>
        </w:rPr>
        <w:t>баскетбол</w:t>
      </w:r>
      <w:bookmarkEnd w:id="10"/>
      <w:bookmarkEnd w:id="11"/>
      <w:r w:rsidR="00E1357D" w:rsidRPr="00B76DBD">
        <w:rPr>
          <w:sz w:val="30"/>
          <w:szCs w:val="30"/>
        </w:rPr>
        <w:t>ьного двоеборья</w:t>
      </w:r>
    </w:p>
    <w:p w14:paraId="3981E1D1" w14:textId="77777777" w:rsidR="003F4719" w:rsidRPr="00B76DBD" w:rsidRDefault="003F4719" w:rsidP="00B76DBD">
      <w:pPr>
        <w:spacing w:line="240" w:lineRule="auto"/>
        <w:rPr>
          <w:sz w:val="30"/>
          <w:szCs w:val="30"/>
        </w:rPr>
      </w:pPr>
    </w:p>
    <w:p w14:paraId="1878623C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Теоретический этап.</w:t>
      </w:r>
    </w:p>
    <w:p w14:paraId="35452F08" w14:textId="7D244B51" w:rsidR="007D53A7" w:rsidRPr="00B76DBD" w:rsidRDefault="008F38B0" w:rsidP="00B76DBD">
      <w:pPr>
        <w:spacing w:line="240" w:lineRule="auto"/>
        <w:ind w:firstLine="567"/>
        <w:rPr>
          <w:sz w:val="30"/>
          <w:szCs w:val="30"/>
          <w:highlight w:val="white"/>
        </w:rPr>
      </w:pPr>
      <w:r w:rsidRPr="00B76DBD">
        <w:rPr>
          <w:sz w:val="30"/>
          <w:szCs w:val="30"/>
        </w:rPr>
        <w:t xml:space="preserve">В рамках подготовки спортсмена по 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110904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 в тематическом блоке основ дисциплины на теоретическом этапе ее освоения занимающийся знакомится с историей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 как такового и историей </w:t>
      </w:r>
      <w:r w:rsidR="003C39D3" w:rsidRPr="00B76DBD">
        <w:rPr>
          <w:sz w:val="30"/>
          <w:szCs w:val="30"/>
        </w:rPr>
        <w:t>баскетбол</w:t>
      </w:r>
      <w:r w:rsidR="00110904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 xml:space="preserve">, ему разъясняются </w:t>
      </w:r>
      <w:r w:rsidRPr="00B76DBD">
        <w:rPr>
          <w:sz w:val="30"/>
          <w:szCs w:val="30"/>
          <w:highlight w:val="white"/>
        </w:rPr>
        <w:t xml:space="preserve">основы вида спорта </w:t>
      </w:r>
      <w:r w:rsidR="0093606E" w:rsidRPr="00B76DBD">
        <w:rPr>
          <w:sz w:val="30"/>
          <w:szCs w:val="30"/>
          <w:highlight w:val="white"/>
        </w:rPr>
        <w:t>«</w:t>
      </w:r>
      <w:r w:rsidR="003C39D3" w:rsidRPr="00B76DBD">
        <w:rPr>
          <w:sz w:val="30"/>
          <w:szCs w:val="30"/>
          <w:highlight w:val="white"/>
        </w:rPr>
        <w:t>баскетбол</w:t>
      </w:r>
      <w:r w:rsidR="0093606E" w:rsidRPr="00B76DBD">
        <w:rPr>
          <w:sz w:val="30"/>
          <w:szCs w:val="30"/>
          <w:highlight w:val="white"/>
        </w:rPr>
        <w:t>»</w:t>
      </w:r>
      <w:r w:rsidRPr="00B76DBD">
        <w:rPr>
          <w:sz w:val="30"/>
          <w:szCs w:val="30"/>
          <w:highlight w:val="white"/>
        </w:rPr>
        <w:t xml:space="preserve"> и дисциплины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  <w:highlight w:val="white"/>
        </w:rPr>
        <w:t>аскетбол</w:t>
      </w:r>
      <w:r w:rsidR="00110904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  <w:highlight w:val="white"/>
        </w:rPr>
        <w:t xml:space="preserve">, толкуются официальные правила вида спорта и его дисциплин. </w:t>
      </w:r>
    </w:p>
    <w:p w14:paraId="1CED6CED" w14:textId="39A47370" w:rsidR="007D53A7" w:rsidRPr="00B76DBD" w:rsidRDefault="74E7B382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Спортсмен </w:t>
      </w:r>
      <w:r w:rsidR="00CD0809" w:rsidRPr="00B76DBD">
        <w:rPr>
          <w:sz w:val="30"/>
          <w:szCs w:val="30"/>
        </w:rPr>
        <w:t>знакомится</w:t>
      </w:r>
      <w:r w:rsidRPr="00B76DBD">
        <w:rPr>
          <w:sz w:val="30"/>
          <w:szCs w:val="30"/>
        </w:rPr>
        <w:t xml:space="preserve"> с техническими и программным обеспечением спортивной дисциплины, </w:t>
      </w:r>
      <w:r w:rsidR="00110904" w:rsidRPr="00B76DBD">
        <w:rPr>
          <w:sz w:val="30"/>
          <w:szCs w:val="30"/>
        </w:rPr>
        <w:t xml:space="preserve">особенностями используемой экипировки, разъясняются особенности осуществления разрешенных и запрещенных действий во время тренировочной и соревновательной деятельности, </w:t>
      </w:r>
      <w:r w:rsidRPr="00B76DBD">
        <w:rPr>
          <w:sz w:val="30"/>
          <w:szCs w:val="30"/>
        </w:rPr>
        <w:t xml:space="preserve">ему разъясняются основные принципы функционирования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механики </w:t>
      </w:r>
      <w:r w:rsidR="00110904" w:rsidRPr="00B76DBD">
        <w:rPr>
          <w:sz w:val="30"/>
          <w:szCs w:val="30"/>
        </w:rPr>
        <w:t xml:space="preserve">баскетбольного </w:t>
      </w:r>
      <w:r w:rsidRPr="00B76DBD">
        <w:rPr>
          <w:sz w:val="30"/>
          <w:szCs w:val="30"/>
        </w:rPr>
        <w:t>симулятора, а также компьютерных устройс</w:t>
      </w:r>
      <w:r w:rsidR="00110904" w:rsidRPr="00B76DBD">
        <w:rPr>
          <w:sz w:val="30"/>
          <w:szCs w:val="30"/>
        </w:rPr>
        <w:t>тв, использующихся при занятиях</w:t>
      </w:r>
      <w:r w:rsidRPr="00B76DBD">
        <w:rPr>
          <w:sz w:val="30"/>
          <w:szCs w:val="30"/>
        </w:rPr>
        <w:t xml:space="preserve">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110904" w:rsidRPr="00B76DBD">
        <w:rPr>
          <w:sz w:val="30"/>
          <w:szCs w:val="30"/>
        </w:rPr>
        <w:t>ьным двоеборьем</w:t>
      </w:r>
      <w:r w:rsidRPr="00B76DBD">
        <w:rPr>
          <w:sz w:val="30"/>
          <w:szCs w:val="30"/>
        </w:rPr>
        <w:t xml:space="preserve"> (рис. 1).</w:t>
      </w:r>
    </w:p>
    <w:p w14:paraId="42C04362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noProof/>
          <w:sz w:val="30"/>
          <w:szCs w:val="30"/>
        </w:rPr>
        <w:drawing>
          <wp:inline distT="0" distB="0" distL="0" distR="0" wp14:anchorId="079BC690" wp14:editId="7E1D46B8">
            <wp:extent cx="2545483" cy="1496292"/>
            <wp:effectExtent l="0" t="0" r="0" b="0"/>
            <wp:docPr id="7" name="image14.jpg" descr="C:\Users\Севыч\Desktop\xbox-controller-butt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Севыч\Desktop\xbox-controller-buttons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483" cy="1496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76DBD">
        <w:rPr>
          <w:sz w:val="30"/>
          <w:szCs w:val="30"/>
        </w:rPr>
        <w:t xml:space="preserve">                 </w:t>
      </w:r>
      <w:r w:rsidRPr="00B76DBD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hidden="0" allowOverlap="1" wp14:anchorId="442F0654" wp14:editId="5B12A1F3">
            <wp:simplePos x="0" y="0"/>
            <wp:positionH relativeFrom="margin">
              <wp:posOffset>3344545</wp:posOffset>
            </wp:positionH>
            <wp:positionV relativeFrom="paragraph">
              <wp:posOffset>130810</wp:posOffset>
            </wp:positionV>
            <wp:extent cx="2584450" cy="1210945"/>
            <wp:effectExtent l="0" t="0" r="0" b="0"/>
            <wp:wrapNone/>
            <wp:docPr id="6" name="image13.jpg" descr="C:\Users\Севыч\Desktop\Dualshock3_Layo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Севыч\Desktop\Dualshock3_Layout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1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A64554" w14:textId="0B7A27D3" w:rsidR="007D53A7" w:rsidRPr="00B76DBD" w:rsidRDefault="008F38B0" w:rsidP="00B76DBD">
      <w:pPr>
        <w:spacing w:line="240" w:lineRule="auto"/>
        <w:ind w:firstLine="0"/>
        <w:rPr>
          <w:i/>
          <w:iCs/>
          <w:sz w:val="30"/>
          <w:szCs w:val="30"/>
        </w:rPr>
      </w:pPr>
      <w:r w:rsidRPr="00B76DBD">
        <w:rPr>
          <w:i/>
          <w:iCs/>
          <w:sz w:val="30"/>
          <w:szCs w:val="30"/>
        </w:rPr>
        <w:t xml:space="preserve">           </w:t>
      </w:r>
      <w:r w:rsidR="00DF23F8" w:rsidRPr="00B76DBD">
        <w:rPr>
          <w:i/>
          <w:sz w:val="30"/>
          <w:szCs w:val="30"/>
        </w:rPr>
        <w:tab/>
      </w:r>
      <w:r w:rsidR="00DF23F8" w:rsidRPr="00B76DBD">
        <w:rPr>
          <w:i/>
          <w:sz w:val="30"/>
          <w:szCs w:val="30"/>
        </w:rPr>
        <w:tab/>
      </w:r>
      <w:r w:rsidRPr="00B76DBD">
        <w:rPr>
          <w:i/>
          <w:iCs/>
          <w:sz w:val="30"/>
          <w:szCs w:val="30"/>
        </w:rPr>
        <w:t xml:space="preserve">  </w:t>
      </w:r>
      <w:r w:rsidR="00DF23F8" w:rsidRPr="00B76DBD">
        <w:rPr>
          <w:i/>
          <w:iCs/>
          <w:sz w:val="30"/>
          <w:szCs w:val="30"/>
        </w:rPr>
        <w:t xml:space="preserve">                                                            </w:t>
      </w:r>
      <w:r w:rsidRPr="00B76DBD">
        <w:rPr>
          <w:i/>
          <w:iCs/>
          <w:sz w:val="30"/>
          <w:szCs w:val="30"/>
        </w:rPr>
        <w:t>(</w:t>
      </w:r>
      <w:r w:rsidR="00DF23F8" w:rsidRPr="00B76DBD">
        <w:rPr>
          <w:i/>
          <w:iCs/>
          <w:sz w:val="30"/>
          <w:szCs w:val="30"/>
        </w:rPr>
        <w:t xml:space="preserve">рис. 1) </w:t>
      </w:r>
      <w:r w:rsidR="00DF23F8" w:rsidRPr="00B76DBD">
        <w:rPr>
          <w:i/>
          <w:sz w:val="30"/>
          <w:szCs w:val="30"/>
        </w:rPr>
        <w:tab/>
      </w:r>
      <w:r w:rsidR="00DF23F8" w:rsidRPr="00B76DBD">
        <w:rPr>
          <w:i/>
          <w:sz w:val="30"/>
          <w:szCs w:val="30"/>
        </w:rPr>
        <w:tab/>
      </w:r>
      <w:r w:rsidR="00DF23F8" w:rsidRPr="00B76DBD">
        <w:rPr>
          <w:i/>
          <w:sz w:val="30"/>
          <w:szCs w:val="30"/>
        </w:rPr>
        <w:tab/>
      </w:r>
      <w:r w:rsidR="00DF23F8" w:rsidRPr="00B76DBD">
        <w:rPr>
          <w:i/>
          <w:sz w:val="30"/>
          <w:szCs w:val="30"/>
        </w:rPr>
        <w:tab/>
      </w:r>
      <w:r w:rsidR="00DF23F8" w:rsidRPr="00B76DBD">
        <w:rPr>
          <w:i/>
          <w:iCs/>
          <w:sz w:val="30"/>
          <w:szCs w:val="30"/>
        </w:rPr>
        <w:t xml:space="preserve">                                                                         </w:t>
      </w:r>
    </w:p>
    <w:p w14:paraId="71DE5352" w14:textId="0E054E85" w:rsidR="007D53A7" w:rsidRPr="00B76DBD" w:rsidRDefault="00110904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До сведения, занимающегося доводятся основные принципы техники безопасности и предупреждения травматизма при занятиях </w:t>
      </w:r>
      <w:r w:rsidR="00965B05" w:rsidRPr="00B76DBD">
        <w:rPr>
          <w:sz w:val="30"/>
          <w:szCs w:val="30"/>
        </w:rPr>
        <w:t>б</w:t>
      </w:r>
      <w:r w:rsidRPr="00B76DBD">
        <w:rPr>
          <w:sz w:val="30"/>
          <w:szCs w:val="30"/>
        </w:rPr>
        <w:t xml:space="preserve">аскетбольным двоеборьем. Занимающимся также демонстрируется комплекс </w:t>
      </w:r>
      <w:r w:rsidRPr="00B76DBD">
        <w:rPr>
          <w:sz w:val="30"/>
          <w:szCs w:val="30"/>
        </w:rPr>
        <w:lastRenderedPageBreak/>
        <w:t>разминочных упражнений, позволяющих разогреть различные группы мышц перед тренировочным процессом</w:t>
      </w:r>
      <w:r w:rsidR="008F38B0" w:rsidRPr="00B76DBD">
        <w:rPr>
          <w:sz w:val="30"/>
          <w:szCs w:val="30"/>
        </w:rPr>
        <w:t xml:space="preserve">. </w:t>
      </w:r>
    </w:p>
    <w:p w14:paraId="0C0FA19D" w14:textId="78D2D09C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Занимающемуся показываются и объясняются основные элементы интерфейса симулятора, а также его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механики, в том числе передвижение и простые действия виртуального </w:t>
      </w:r>
      <w:r w:rsidR="00CD0809" w:rsidRPr="00B76DBD">
        <w:rPr>
          <w:sz w:val="30"/>
          <w:szCs w:val="30"/>
        </w:rPr>
        <w:t>баскетболиста</w:t>
      </w:r>
      <w:r w:rsidRPr="00B76DBD">
        <w:rPr>
          <w:sz w:val="30"/>
          <w:szCs w:val="30"/>
        </w:rPr>
        <w:t xml:space="preserve">. </w:t>
      </w:r>
    </w:p>
    <w:p w14:paraId="504202F5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Практический этап.</w:t>
      </w:r>
    </w:p>
    <w:p w14:paraId="0924CCAC" w14:textId="1AF40EE2" w:rsidR="007D53A7" w:rsidRPr="00B76DBD" w:rsidRDefault="74E7B382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На практическом этапе освоения дисциплины в рамках основ </w:t>
      </w:r>
      <w:r w:rsidR="003C39D3" w:rsidRPr="00B76DBD">
        <w:rPr>
          <w:sz w:val="30"/>
          <w:szCs w:val="30"/>
        </w:rPr>
        <w:t>баскетбол</w:t>
      </w:r>
      <w:r w:rsidR="00D21D73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 xml:space="preserve"> </w:t>
      </w:r>
      <w:r w:rsidR="00D21D73" w:rsidRPr="00B76DBD">
        <w:rPr>
          <w:sz w:val="30"/>
          <w:szCs w:val="30"/>
        </w:rPr>
        <w:t xml:space="preserve">занимающийся учится грамотно разогревать различные группы мышц перед тренировкой, занимается облегченными упражнениями, необходимыми для набора оптимальной физической формы, а также начинает взаимодействие с инвентарем </w:t>
      </w:r>
      <w:r w:rsidRPr="00B76DBD">
        <w:rPr>
          <w:sz w:val="30"/>
          <w:szCs w:val="30"/>
        </w:rPr>
        <w:t>самостоятельно (под контролем тренер</w:t>
      </w:r>
      <w:r w:rsidR="00D21D73" w:rsidRPr="00B76DBD">
        <w:rPr>
          <w:sz w:val="30"/>
          <w:szCs w:val="30"/>
        </w:rPr>
        <w:t xml:space="preserve">  </w:t>
      </w:r>
      <w:r w:rsidR="00E414FB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</w:rPr>
        <w:t xml:space="preserve">а) использует устройство управления игровой платформой, осваивает элементы интерфейса симулятора, его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механики: осуществляет передвижение виртуального </w:t>
      </w:r>
      <w:r w:rsidR="00CD0809" w:rsidRPr="00B76DBD">
        <w:rPr>
          <w:sz w:val="30"/>
          <w:szCs w:val="30"/>
        </w:rPr>
        <w:t>баскетболиста</w:t>
      </w:r>
      <w:r w:rsidRPr="00B76DBD">
        <w:rPr>
          <w:sz w:val="30"/>
          <w:szCs w:val="30"/>
        </w:rPr>
        <w:t xml:space="preserve">, осуществляет простые </w:t>
      </w:r>
      <w:r w:rsidR="00CD0809" w:rsidRPr="00B76DBD">
        <w:rPr>
          <w:sz w:val="30"/>
          <w:szCs w:val="30"/>
        </w:rPr>
        <w:t>технические действия</w:t>
      </w:r>
      <w:r w:rsidRPr="00B76DBD">
        <w:rPr>
          <w:sz w:val="30"/>
          <w:szCs w:val="30"/>
        </w:rPr>
        <w:t xml:space="preserve">, выполняет начальные задания, предусмотренные режимом «обучение» симулятора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 (рис. 2, рис. 3, рис. 4). </w:t>
      </w:r>
    </w:p>
    <w:p w14:paraId="50F7849A" w14:textId="5EB03A57" w:rsidR="660BF343" w:rsidRPr="00B76DBD" w:rsidRDefault="521DDCDB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Основные команды управления виртуальным </w:t>
      </w:r>
      <w:r w:rsidR="00CD0809" w:rsidRPr="00B76DBD">
        <w:rPr>
          <w:sz w:val="30"/>
          <w:szCs w:val="30"/>
        </w:rPr>
        <w:t>баскетболистом</w:t>
      </w:r>
      <w:r w:rsidRPr="00B76DBD">
        <w:rPr>
          <w:sz w:val="30"/>
          <w:szCs w:val="30"/>
        </w:rPr>
        <w:t xml:space="preserve">, в том числе, осуществление его перемещения, выполнение </w:t>
      </w:r>
      <w:r w:rsidR="00CD0809" w:rsidRPr="00B76DBD">
        <w:rPr>
          <w:sz w:val="30"/>
          <w:szCs w:val="30"/>
        </w:rPr>
        <w:t>простых технических действий</w:t>
      </w:r>
      <w:r w:rsidRPr="00B76DBD">
        <w:rPr>
          <w:sz w:val="30"/>
          <w:szCs w:val="30"/>
        </w:rPr>
        <w:t xml:space="preserve">, а также их </w:t>
      </w:r>
      <w:r w:rsidR="00CD0809" w:rsidRPr="00B76DBD">
        <w:rPr>
          <w:sz w:val="30"/>
          <w:szCs w:val="30"/>
        </w:rPr>
        <w:t>комбинаций может</w:t>
      </w:r>
      <w:r w:rsidRPr="00B76DBD">
        <w:rPr>
          <w:sz w:val="30"/>
          <w:szCs w:val="30"/>
        </w:rPr>
        <w:t xml:space="preserve"> изменяться в зависимости от избранной во время обучения игровой платформы, а также симулятора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а. Для примера</w:t>
      </w:r>
      <w:r w:rsidRPr="00B76DBD">
        <w:rPr>
          <w:color w:val="auto"/>
          <w:sz w:val="30"/>
          <w:szCs w:val="30"/>
        </w:rPr>
        <w:t>,</w:t>
      </w:r>
      <w:r w:rsidRPr="00B76DBD">
        <w:rPr>
          <w:sz w:val="30"/>
          <w:szCs w:val="30"/>
        </w:rPr>
        <w:t xml:space="preserve"> на игровой платформе </w:t>
      </w:r>
      <w:r w:rsidR="00A23B01" w:rsidRPr="00B76DBD">
        <w:rPr>
          <w:sz w:val="30"/>
          <w:szCs w:val="30"/>
          <w:lang w:val="en-US"/>
        </w:rPr>
        <w:t>PlayStation</w:t>
      </w:r>
      <w:r w:rsidR="00A23B01" w:rsidRPr="00B76DBD">
        <w:rPr>
          <w:sz w:val="30"/>
          <w:szCs w:val="30"/>
        </w:rPr>
        <w:t xml:space="preserve"> управление</w:t>
      </w:r>
      <w:r w:rsidRPr="00B76DBD">
        <w:rPr>
          <w:sz w:val="30"/>
          <w:szCs w:val="30"/>
        </w:rPr>
        <w:t xml:space="preserve"> виртуальным </w:t>
      </w:r>
      <w:r w:rsidR="00CD0809" w:rsidRPr="00B76DBD">
        <w:rPr>
          <w:sz w:val="30"/>
          <w:szCs w:val="30"/>
        </w:rPr>
        <w:t>баскетболистом</w:t>
      </w:r>
      <w:r w:rsidRPr="00B76DBD">
        <w:rPr>
          <w:sz w:val="30"/>
          <w:szCs w:val="30"/>
        </w:rPr>
        <w:t xml:space="preserve"> в симуляторе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 </w:t>
      </w:r>
      <w:r w:rsidR="00CD0809" w:rsidRPr="00B76DBD">
        <w:rPr>
          <w:sz w:val="30"/>
          <w:szCs w:val="30"/>
          <w:lang w:val="en-US"/>
        </w:rPr>
        <w:t>NBA</w:t>
      </w:r>
      <w:r w:rsidR="00CD0809" w:rsidRPr="00B76DBD">
        <w:rPr>
          <w:sz w:val="30"/>
          <w:szCs w:val="30"/>
        </w:rPr>
        <w:t xml:space="preserve"> 2</w:t>
      </w:r>
      <w:r w:rsidR="00CD0809" w:rsidRPr="00B76DBD">
        <w:rPr>
          <w:sz w:val="30"/>
          <w:szCs w:val="30"/>
          <w:lang w:val="en-US"/>
        </w:rPr>
        <w:t>K</w:t>
      </w:r>
      <w:r w:rsidR="00A23B01" w:rsidRPr="00B76DBD">
        <w:rPr>
          <w:sz w:val="30"/>
          <w:szCs w:val="30"/>
        </w:rPr>
        <w:t>24</w:t>
      </w:r>
      <w:r w:rsidRPr="00B76DBD">
        <w:rPr>
          <w:sz w:val="30"/>
          <w:szCs w:val="30"/>
        </w:rPr>
        <w:t xml:space="preserve"> осуществляется следующим образом:</w:t>
      </w:r>
    </w:p>
    <w:p w14:paraId="182E92B1" w14:textId="59EB0343" w:rsidR="660BF343" w:rsidRPr="00B76DBD" w:rsidRDefault="521DDCDB" w:rsidP="00B76DBD">
      <w:pPr>
        <w:pStyle w:val="ac"/>
        <w:numPr>
          <w:ilvl w:val="0"/>
          <w:numId w:val="1"/>
        </w:numPr>
        <w:spacing w:line="240" w:lineRule="auto"/>
        <w:rPr>
          <w:color w:val="000000" w:themeColor="text1"/>
          <w:sz w:val="30"/>
          <w:szCs w:val="30"/>
        </w:rPr>
      </w:pPr>
      <w:r w:rsidRPr="00B76DBD">
        <w:rPr>
          <w:sz w:val="30"/>
          <w:szCs w:val="30"/>
        </w:rPr>
        <w:t xml:space="preserve">Перемещение виртуального </w:t>
      </w:r>
      <w:r w:rsidR="00CD0809" w:rsidRPr="00B76DBD">
        <w:rPr>
          <w:sz w:val="30"/>
          <w:szCs w:val="30"/>
        </w:rPr>
        <w:t>баскетболиста</w:t>
      </w:r>
      <w:r w:rsidRPr="00B76DBD">
        <w:rPr>
          <w:sz w:val="30"/>
          <w:szCs w:val="30"/>
        </w:rPr>
        <w:t xml:space="preserve"> </w:t>
      </w:r>
      <w:r w:rsidR="003C39D3" w:rsidRPr="00B76DBD">
        <w:rPr>
          <w:sz w:val="30"/>
          <w:szCs w:val="30"/>
        </w:rPr>
        <w:t xml:space="preserve">- </w:t>
      </w:r>
      <w:r w:rsidRPr="00B76DBD">
        <w:rPr>
          <w:sz w:val="30"/>
          <w:szCs w:val="30"/>
        </w:rPr>
        <w:t xml:space="preserve">использование левого </w:t>
      </w:r>
      <w:r w:rsidR="00CD0809" w:rsidRPr="00B76DBD">
        <w:rPr>
          <w:sz w:val="30"/>
          <w:szCs w:val="30"/>
        </w:rPr>
        <w:t>«</w:t>
      </w:r>
      <w:proofErr w:type="spellStart"/>
      <w:r w:rsidRPr="00B76DBD">
        <w:rPr>
          <w:sz w:val="30"/>
          <w:szCs w:val="30"/>
        </w:rPr>
        <w:t>стика</w:t>
      </w:r>
      <w:proofErr w:type="spellEnd"/>
      <w:r w:rsidR="00CD0809" w:rsidRPr="00B76DBD">
        <w:rPr>
          <w:sz w:val="30"/>
          <w:szCs w:val="30"/>
        </w:rPr>
        <w:t>»</w:t>
      </w:r>
      <w:r w:rsidRPr="00B76DBD">
        <w:rPr>
          <w:sz w:val="30"/>
          <w:szCs w:val="30"/>
        </w:rPr>
        <w:t xml:space="preserve"> (</w:t>
      </w:r>
      <w:proofErr w:type="spellStart"/>
      <w:r w:rsidRPr="00B76DBD">
        <w:rPr>
          <w:sz w:val="30"/>
          <w:szCs w:val="30"/>
        </w:rPr>
        <w:t>стик</w:t>
      </w:r>
      <w:proofErr w:type="spellEnd"/>
      <w:r w:rsidRPr="00B76DBD">
        <w:rPr>
          <w:sz w:val="30"/>
          <w:szCs w:val="30"/>
        </w:rPr>
        <w:t xml:space="preserve"> - джойстик, располагающийся на фронтальной стороне устройства управления (</w:t>
      </w:r>
      <w:proofErr w:type="spellStart"/>
      <w:r w:rsidRPr="00B76DBD">
        <w:rPr>
          <w:sz w:val="30"/>
          <w:szCs w:val="30"/>
        </w:rPr>
        <w:t>геймпада</w:t>
      </w:r>
      <w:proofErr w:type="spellEnd"/>
      <w:r w:rsidRPr="00B76DBD">
        <w:rPr>
          <w:sz w:val="30"/>
          <w:szCs w:val="30"/>
        </w:rPr>
        <w:t xml:space="preserve">) </w:t>
      </w:r>
      <w:proofErr w:type="spellStart"/>
      <w:r w:rsidR="00A23B01" w:rsidRPr="00B76DBD">
        <w:rPr>
          <w:sz w:val="30"/>
          <w:szCs w:val="30"/>
          <w:lang w:val="en-US"/>
        </w:rPr>
        <w:t>DualSense</w:t>
      </w:r>
      <w:proofErr w:type="spellEnd"/>
      <w:r w:rsidRPr="00B76DBD">
        <w:rPr>
          <w:sz w:val="30"/>
          <w:szCs w:val="30"/>
        </w:rPr>
        <w:t xml:space="preserve">, перемещающийся в плоскости на 360 градусов). Направление движения </w:t>
      </w:r>
      <w:r w:rsidR="00CD0809" w:rsidRPr="00B76DBD">
        <w:rPr>
          <w:sz w:val="30"/>
          <w:szCs w:val="30"/>
        </w:rPr>
        <w:t>«</w:t>
      </w:r>
      <w:proofErr w:type="spellStart"/>
      <w:r w:rsidRPr="00B76DBD">
        <w:rPr>
          <w:sz w:val="30"/>
          <w:szCs w:val="30"/>
        </w:rPr>
        <w:t>стика</w:t>
      </w:r>
      <w:proofErr w:type="spellEnd"/>
      <w:r w:rsidR="00CD0809" w:rsidRPr="00B76DBD">
        <w:rPr>
          <w:sz w:val="30"/>
          <w:szCs w:val="30"/>
        </w:rPr>
        <w:t>»</w:t>
      </w:r>
      <w:r w:rsidRPr="00B76DBD">
        <w:rPr>
          <w:sz w:val="30"/>
          <w:szCs w:val="30"/>
        </w:rPr>
        <w:t xml:space="preserve"> соответствует направлению движения виртуального </w:t>
      </w:r>
      <w:r w:rsidR="003C39D3" w:rsidRPr="00B76DBD">
        <w:rPr>
          <w:sz w:val="30"/>
          <w:szCs w:val="30"/>
        </w:rPr>
        <w:t>баскетбол</w:t>
      </w:r>
      <w:r w:rsidR="00CD0809" w:rsidRPr="00B76DBD">
        <w:rPr>
          <w:sz w:val="30"/>
          <w:szCs w:val="30"/>
        </w:rPr>
        <w:t>иста</w:t>
      </w:r>
      <w:r w:rsidRPr="00B76DBD">
        <w:rPr>
          <w:sz w:val="30"/>
          <w:szCs w:val="30"/>
        </w:rPr>
        <w:t xml:space="preserve"> на устройстве отображения (экране).</w:t>
      </w:r>
    </w:p>
    <w:p w14:paraId="2E1F6188" w14:textId="446FAF84" w:rsidR="0060293D" w:rsidRPr="00B76DBD" w:rsidRDefault="0060293D" w:rsidP="00B76DBD">
      <w:pPr>
        <w:pStyle w:val="ac"/>
        <w:numPr>
          <w:ilvl w:val="0"/>
          <w:numId w:val="1"/>
        </w:numPr>
        <w:spacing w:line="240" w:lineRule="auto"/>
        <w:rPr>
          <w:color w:val="000000" w:themeColor="text1"/>
          <w:sz w:val="30"/>
          <w:szCs w:val="30"/>
        </w:rPr>
      </w:pPr>
      <w:r w:rsidRPr="00B76DBD">
        <w:rPr>
          <w:color w:val="000000" w:themeColor="text1"/>
          <w:sz w:val="30"/>
          <w:szCs w:val="30"/>
        </w:rPr>
        <w:t>Пас - однок</w:t>
      </w:r>
      <w:r w:rsidR="00A23B01" w:rsidRPr="00B76DBD">
        <w:rPr>
          <w:color w:val="000000" w:themeColor="text1"/>
          <w:sz w:val="30"/>
          <w:szCs w:val="30"/>
        </w:rPr>
        <w:t>ратное нажатие кнопки "</w:t>
      </w:r>
      <w:r w:rsidR="00A23B01" w:rsidRPr="00B76DBD">
        <w:rPr>
          <w:color w:val="000000" w:themeColor="text1"/>
          <w:sz w:val="30"/>
          <w:szCs w:val="30"/>
          <w:lang w:val="en-US"/>
        </w:rPr>
        <w:t>X</w:t>
      </w:r>
      <w:r w:rsidRPr="00B76DBD">
        <w:rPr>
          <w:color w:val="000000" w:themeColor="text1"/>
          <w:sz w:val="30"/>
          <w:szCs w:val="30"/>
        </w:rPr>
        <w:t>"</w:t>
      </w:r>
      <w:r w:rsidR="00C7352B" w:rsidRPr="00B76DBD">
        <w:rPr>
          <w:color w:val="000000" w:themeColor="text1"/>
          <w:sz w:val="30"/>
          <w:szCs w:val="30"/>
        </w:rPr>
        <w:t>;</w:t>
      </w:r>
    </w:p>
    <w:p w14:paraId="04ED7D45" w14:textId="0F86CB4F" w:rsidR="0060293D" w:rsidRPr="00B76DBD" w:rsidRDefault="0060293D" w:rsidP="00B76DBD">
      <w:pPr>
        <w:pStyle w:val="ac"/>
        <w:numPr>
          <w:ilvl w:val="0"/>
          <w:numId w:val="1"/>
        </w:numPr>
        <w:spacing w:line="240" w:lineRule="auto"/>
        <w:rPr>
          <w:color w:val="000000" w:themeColor="text1"/>
          <w:sz w:val="30"/>
          <w:szCs w:val="30"/>
        </w:rPr>
      </w:pPr>
      <w:r w:rsidRPr="00B76DBD">
        <w:rPr>
          <w:color w:val="000000" w:themeColor="text1"/>
          <w:sz w:val="30"/>
          <w:szCs w:val="30"/>
        </w:rPr>
        <w:t>Бросок</w:t>
      </w:r>
      <w:r w:rsidR="00C7352B" w:rsidRPr="00B76DBD">
        <w:rPr>
          <w:color w:val="000000" w:themeColor="text1"/>
          <w:sz w:val="30"/>
          <w:szCs w:val="30"/>
        </w:rPr>
        <w:t>, Отбор</w:t>
      </w:r>
      <w:r w:rsidRPr="00B76DBD">
        <w:rPr>
          <w:color w:val="000000" w:themeColor="text1"/>
          <w:sz w:val="30"/>
          <w:szCs w:val="30"/>
        </w:rPr>
        <w:t xml:space="preserve"> - однократное нажатие кнопки "</w:t>
      </w:r>
      <w:r w:rsidR="00A23B01" w:rsidRPr="00B76DBD">
        <w:rPr>
          <w:color w:val="000000" w:themeColor="text1"/>
          <w:sz w:val="30"/>
          <w:szCs w:val="30"/>
        </w:rPr>
        <w:t>Квадрат</w:t>
      </w:r>
      <w:r w:rsidRPr="00B76DBD">
        <w:rPr>
          <w:color w:val="000000" w:themeColor="text1"/>
          <w:sz w:val="30"/>
          <w:szCs w:val="30"/>
        </w:rPr>
        <w:t>"</w:t>
      </w:r>
      <w:r w:rsidR="00C7352B" w:rsidRPr="00B76DBD">
        <w:rPr>
          <w:color w:val="000000" w:themeColor="text1"/>
          <w:sz w:val="30"/>
          <w:szCs w:val="30"/>
        </w:rPr>
        <w:t>;</w:t>
      </w:r>
    </w:p>
    <w:p w14:paraId="234606A9" w14:textId="2558787E" w:rsidR="0060293D" w:rsidRPr="00B76DBD" w:rsidRDefault="0060293D" w:rsidP="00B76DBD">
      <w:pPr>
        <w:pStyle w:val="ac"/>
        <w:numPr>
          <w:ilvl w:val="0"/>
          <w:numId w:val="1"/>
        </w:numPr>
        <w:spacing w:line="240" w:lineRule="auto"/>
        <w:rPr>
          <w:color w:val="000000" w:themeColor="text1"/>
          <w:sz w:val="30"/>
          <w:szCs w:val="30"/>
        </w:rPr>
      </w:pPr>
      <w:r w:rsidRPr="00B76DBD">
        <w:rPr>
          <w:color w:val="000000" w:themeColor="text1"/>
          <w:sz w:val="30"/>
          <w:szCs w:val="30"/>
        </w:rPr>
        <w:t>Блок - однократное нажатие кнопки "</w:t>
      </w:r>
      <w:r w:rsidR="00A23B01" w:rsidRPr="00B76DBD">
        <w:rPr>
          <w:color w:val="000000" w:themeColor="text1"/>
          <w:sz w:val="30"/>
          <w:szCs w:val="30"/>
        </w:rPr>
        <w:t>Треугольник</w:t>
      </w:r>
      <w:r w:rsidRPr="00B76DBD">
        <w:rPr>
          <w:color w:val="000000" w:themeColor="text1"/>
          <w:sz w:val="30"/>
          <w:szCs w:val="30"/>
        </w:rPr>
        <w:t>"</w:t>
      </w:r>
      <w:r w:rsidR="00C7352B" w:rsidRPr="00B76DBD">
        <w:rPr>
          <w:color w:val="000000" w:themeColor="text1"/>
          <w:sz w:val="30"/>
          <w:szCs w:val="30"/>
        </w:rPr>
        <w:t xml:space="preserve"> и </w:t>
      </w:r>
      <w:proofErr w:type="spellStart"/>
      <w:r w:rsidR="00C7352B" w:rsidRPr="00B76DBD">
        <w:rPr>
          <w:color w:val="000000" w:themeColor="text1"/>
          <w:sz w:val="30"/>
          <w:szCs w:val="30"/>
        </w:rPr>
        <w:t>тд</w:t>
      </w:r>
      <w:proofErr w:type="spellEnd"/>
      <w:r w:rsidR="00C7352B" w:rsidRPr="00B76DBD">
        <w:rPr>
          <w:color w:val="000000" w:themeColor="text1"/>
          <w:sz w:val="30"/>
          <w:szCs w:val="30"/>
        </w:rPr>
        <w:t>.</w:t>
      </w:r>
    </w:p>
    <w:p w14:paraId="37F48157" w14:textId="4E02F20D" w:rsidR="00500A29" w:rsidRPr="00B76DBD" w:rsidRDefault="00500A29" w:rsidP="00B76DBD">
      <w:pPr>
        <w:spacing w:line="240" w:lineRule="auto"/>
        <w:ind w:firstLine="0"/>
        <w:jc w:val="center"/>
        <w:rPr>
          <w:noProof/>
          <w:sz w:val="30"/>
          <w:szCs w:val="30"/>
        </w:rPr>
      </w:pPr>
      <w:r w:rsidRPr="00B76DBD">
        <w:rPr>
          <w:noProof/>
          <w:sz w:val="30"/>
          <w:szCs w:val="30"/>
        </w:rPr>
        <w:lastRenderedPageBreak/>
        <w:drawing>
          <wp:inline distT="0" distB="0" distL="0" distR="0" wp14:anchorId="6017AA30" wp14:editId="0DDDAC49">
            <wp:extent cx="6119706" cy="34423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0162" w14:textId="620CCB6D" w:rsidR="007D53A7" w:rsidRPr="00B76DBD" w:rsidRDefault="74E7B382" w:rsidP="00B76DBD">
      <w:pPr>
        <w:spacing w:line="240" w:lineRule="auto"/>
        <w:ind w:firstLine="0"/>
        <w:jc w:val="center"/>
        <w:rPr>
          <w:i/>
          <w:iCs/>
          <w:sz w:val="30"/>
          <w:szCs w:val="30"/>
        </w:rPr>
      </w:pPr>
      <w:r w:rsidRPr="00B76DBD">
        <w:rPr>
          <w:i/>
          <w:iCs/>
          <w:sz w:val="30"/>
          <w:szCs w:val="30"/>
        </w:rPr>
        <w:t>(рис. 2)</w:t>
      </w:r>
    </w:p>
    <w:p w14:paraId="1347751C" w14:textId="77777777" w:rsidR="003F4719" w:rsidRPr="00B76DBD" w:rsidRDefault="003F4719" w:rsidP="00B76DBD">
      <w:pPr>
        <w:spacing w:line="240" w:lineRule="auto"/>
        <w:ind w:firstLine="567"/>
        <w:rPr>
          <w:i/>
          <w:sz w:val="30"/>
          <w:szCs w:val="30"/>
        </w:rPr>
      </w:pPr>
    </w:p>
    <w:p w14:paraId="22FED601" w14:textId="5FB72B0F" w:rsidR="007D53A7" w:rsidRPr="00B76DBD" w:rsidRDefault="00545143" w:rsidP="00B76DBD">
      <w:pPr>
        <w:pStyle w:val="2"/>
        <w:spacing w:before="0" w:after="0" w:line="240" w:lineRule="auto"/>
        <w:rPr>
          <w:sz w:val="30"/>
          <w:szCs w:val="30"/>
        </w:rPr>
      </w:pPr>
      <w:bookmarkStart w:id="12" w:name="_2et92p0" w:colFirst="0" w:colLast="0"/>
      <w:bookmarkStart w:id="13" w:name="_Toc499042128"/>
      <w:bookmarkStart w:id="14" w:name="_Toc11274407"/>
      <w:bookmarkEnd w:id="12"/>
      <w:r w:rsidRPr="00B76DBD">
        <w:rPr>
          <w:sz w:val="30"/>
          <w:szCs w:val="30"/>
        </w:rPr>
        <w:t>4</w:t>
      </w:r>
      <w:r w:rsidR="008F38B0" w:rsidRPr="00B76DBD">
        <w:rPr>
          <w:sz w:val="30"/>
          <w:szCs w:val="30"/>
        </w:rPr>
        <w:t xml:space="preserve">.2. Техника </w:t>
      </w:r>
      <w:r w:rsidR="003C39D3" w:rsidRPr="00B76DBD">
        <w:rPr>
          <w:sz w:val="30"/>
          <w:szCs w:val="30"/>
        </w:rPr>
        <w:t>баскетбол</w:t>
      </w:r>
      <w:bookmarkEnd w:id="13"/>
      <w:bookmarkEnd w:id="14"/>
      <w:r w:rsidR="00E76CD4" w:rsidRPr="00B76DBD">
        <w:rPr>
          <w:sz w:val="30"/>
          <w:szCs w:val="30"/>
        </w:rPr>
        <w:t>ьного двоеборья</w:t>
      </w:r>
    </w:p>
    <w:p w14:paraId="636D472D" w14:textId="77777777" w:rsidR="003F4719" w:rsidRPr="00B76DBD" w:rsidRDefault="003F4719" w:rsidP="00B76DBD">
      <w:pPr>
        <w:spacing w:line="240" w:lineRule="auto"/>
        <w:rPr>
          <w:sz w:val="30"/>
          <w:szCs w:val="30"/>
        </w:rPr>
      </w:pPr>
    </w:p>
    <w:p w14:paraId="59B9430A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Теоретический этап.</w:t>
      </w:r>
    </w:p>
    <w:p w14:paraId="49A7B221" w14:textId="5B8EDE8C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рамках подготовки спортсмена по 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C7352B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 в тематическом блоке техники дисциплины на теоретическом этапе ее освоения занимающемуся объясняются основы </w:t>
      </w:r>
      <w:r w:rsidR="00C7352B" w:rsidRPr="00B76DBD">
        <w:rPr>
          <w:sz w:val="30"/>
          <w:szCs w:val="30"/>
        </w:rPr>
        <w:t xml:space="preserve">группы упражнений, необходимых для развития физических характеристик занимающегося, в том числе силы, ловкости, выносливости и гибкости, разъясняет суть и порядок прохождения общей физической подготовки, на собственном примере иллюстрирует каким образом выполняются тренировочные упражнения, а также </w:t>
      </w:r>
      <w:r w:rsidRPr="00B76DBD">
        <w:rPr>
          <w:sz w:val="30"/>
          <w:szCs w:val="30"/>
        </w:rPr>
        <w:t xml:space="preserve">технических действий, производимых спортсменом в симуляторе, демонстрируются способы их использования и воспроизведения, разъясняются сложные способы перемещения виртуального </w:t>
      </w:r>
      <w:r w:rsidR="00D33865" w:rsidRPr="00B76DBD">
        <w:rPr>
          <w:sz w:val="30"/>
          <w:szCs w:val="30"/>
        </w:rPr>
        <w:t>баскетболиста</w:t>
      </w:r>
      <w:r w:rsidRPr="00B76DBD">
        <w:rPr>
          <w:sz w:val="30"/>
          <w:szCs w:val="30"/>
        </w:rPr>
        <w:t xml:space="preserve">, техники </w:t>
      </w:r>
      <w:r w:rsidR="00D33865" w:rsidRPr="00B76DBD">
        <w:rPr>
          <w:sz w:val="30"/>
          <w:szCs w:val="30"/>
        </w:rPr>
        <w:t>осуществления сложных технических действий</w:t>
      </w:r>
      <w:r w:rsidRPr="00B76DBD">
        <w:rPr>
          <w:sz w:val="30"/>
          <w:szCs w:val="30"/>
        </w:rPr>
        <w:t>,</w:t>
      </w:r>
      <w:r w:rsidR="00D33865" w:rsidRPr="00B76DBD">
        <w:rPr>
          <w:sz w:val="30"/>
          <w:szCs w:val="30"/>
        </w:rPr>
        <w:t xml:space="preserve"> их</w:t>
      </w:r>
      <w:r w:rsidRPr="00B76DBD">
        <w:rPr>
          <w:sz w:val="30"/>
          <w:szCs w:val="30"/>
        </w:rPr>
        <w:t xml:space="preserve"> комбинаций и др. </w:t>
      </w:r>
    </w:p>
    <w:p w14:paraId="7C729B01" w14:textId="77777777" w:rsidR="005A6B1D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Общая физическая подготовка – это система занятий физическими упражнениями, которая направлена на развитие всех физических качеств в их гармоничном сочетании. </w:t>
      </w:r>
    </w:p>
    <w:p w14:paraId="53B17A6F" w14:textId="77777777" w:rsidR="005A6B1D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Цели и задачи общей физической подготовки:</w:t>
      </w:r>
    </w:p>
    <w:p w14:paraId="5AB2E4F1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укрепление здоровья, развитие всесторонних и специальных физических качеств;</w:t>
      </w:r>
    </w:p>
    <w:p w14:paraId="1C05CB9E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общее повышение уровня физических возможностей организма;</w:t>
      </w:r>
    </w:p>
    <w:p w14:paraId="25612C9D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воспитание необходимых двигательных умений и навыков;</w:t>
      </w:r>
    </w:p>
    <w:p w14:paraId="1BF95010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всестороннее и гармоничное физическое развитие человека.</w:t>
      </w:r>
    </w:p>
    <w:p w14:paraId="46814529" w14:textId="0D7EE9BF" w:rsidR="005A6B1D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 xml:space="preserve">В рамках теоретического этапа занимающимся </w:t>
      </w:r>
      <w:r w:rsidR="00965B05" w:rsidRPr="00B76DBD">
        <w:rPr>
          <w:sz w:val="30"/>
          <w:szCs w:val="30"/>
        </w:rPr>
        <w:t>б</w:t>
      </w:r>
      <w:r w:rsidRPr="00B76DBD">
        <w:rPr>
          <w:sz w:val="30"/>
          <w:szCs w:val="30"/>
        </w:rPr>
        <w:t>аскетбольным двоеборьем разъясняется, что необходимо уделять особое внимание следующим видам подготовки занимающегося:</w:t>
      </w:r>
    </w:p>
    <w:p w14:paraId="68471D71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выносливости (зависит не столько от общей работоспособности организма, от функционального состояния и тренированности </w:t>
      </w:r>
      <w:r w:rsidRPr="00B76DBD">
        <w:rPr>
          <w:sz w:val="30"/>
          <w:szCs w:val="30"/>
        </w:rPr>
        <w:br/>
        <w:t>сердечно-сосудистой и дыхательной систем, сколько от работоспособности мышц. Методическая основа заключается в рациональном чередовании напряжения с расслаблением и последующим увеличением нагрузки, а также учащением этого чередования) – занимающимся объясняют теоретические основы развития выносливости, рассказывают о факторах влияющих на повышение показателей выносливости, демонстрируют основные упражнения, позволяющие развивать выносливость;</w:t>
      </w:r>
    </w:p>
    <w:p w14:paraId="0B41794E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ловкости (ловкость при исполнении упражнений проявляется в умении владеть своими движениями в различных условиях. В развитии этого качества можно отметить узкую направленность на координацию движений) – занимающимся объясняют основные принципы развития показателей ловкости, а также демонстрируют процесс правильного выполнения упражнений, развивающих ловкость у занимающихся;</w:t>
      </w:r>
    </w:p>
    <w:p w14:paraId="69D76579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гибкости (упражнения акцентированы на повышение подвижности </w:t>
      </w:r>
      <w:r w:rsidRPr="00B76DBD">
        <w:rPr>
          <w:sz w:val="30"/>
          <w:szCs w:val="30"/>
        </w:rPr>
        <w:br/>
        <w:t>в плечевых и голеностопных суставах) – занимающихся знакомят с основными принципами развития гибкости, рассказывают о необходимости соблюдения техники безопасности при выполнении упражнений и демонстрируют порядок правильного выполнения указанных упражнений;</w:t>
      </w:r>
    </w:p>
    <w:p w14:paraId="075CBF62" w14:textId="77777777" w:rsidR="005A6B1D" w:rsidRPr="00B76DBD" w:rsidRDefault="005A6B1D" w:rsidP="00B76DBD">
      <w:pPr>
        <w:pStyle w:val="ac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силовой подготовке (осуществляется преимущественно </w:t>
      </w:r>
      <w:r w:rsidRPr="00B76DBD">
        <w:rPr>
          <w:sz w:val="30"/>
          <w:szCs w:val="30"/>
        </w:rPr>
        <w:br/>
        <w:t xml:space="preserve">с использованием специального тренажерного оборудования, упражнения предполагают вовлечение в работу мышц, несущих основную нагрузку </w:t>
      </w:r>
      <w:r w:rsidRPr="00B76DBD">
        <w:rPr>
          <w:sz w:val="30"/>
          <w:szCs w:val="30"/>
        </w:rPr>
        <w:br/>
        <w:t xml:space="preserve">в процессе соревновательной деятельности) – занимающихся знакомят </w:t>
      </w:r>
      <w:r w:rsidRPr="00B76DBD">
        <w:rPr>
          <w:sz w:val="30"/>
          <w:szCs w:val="30"/>
        </w:rPr>
        <w:br/>
        <w:t>с техникой безопасности работы со специальным оборудованием, разъясняются правила его использования;</w:t>
      </w:r>
    </w:p>
    <w:p w14:paraId="2C70BF96" w14:textId="7E97025C" w:rsidR="005A6B1D" w:rsidRPr="00B76DBD" w:rsidRDefault="005A6B1D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цифровой подготовке (осуществляется с использованием специализированного инвентаря и оборудования баскетбольного двоеборья и соответствующего программного обеспечения) – занимающихся знакомят с основными принципами работы инвентаря и оборудования, устройствами ввода-вывода, работой программного обеспечения, взаимодействия с игровой периферией.</w:t>
      </w:r>
    </w:p>
    <w:p w14:paraId="3BC3332E" w14:textId="5EC183DA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Обучение занимающихся техническим действиям предусматривается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механикой спортивных симуляторов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а. </w:t>
      </w:r>
    </w:p>
    <w:p w14:paraId="7BEAD737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случае отсутствия во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механике симулятора специализированного режима «Обучение» или аналогичного ему режима, лицо, осуществляющее спортивную подготовку занимающегося, </w:t>
      </w:r>
      <w:r w:rsidRPr="00B76DBD">
        <w:rPr>
          <w:sz w:val="30"/>
          <w:szCs w:val="30"/>
        </w:rPr>
        <w:lastRenderedPageBreak/>
        <w:t xml:space="preserve">самостоятельно выбирает аналогичные способы демонстрации технических действий и их воспроизведения спортсменом. </w:t>
      </w:r>
    </w:p>
    <w:p w14:paraId="5CEE6402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- Практический этап. </w:t>
      </w:r>
    </w:p>
    <w:p w14:paraId="3B090794" w14:textId="77777777" w:rsidR="005A6B1D" w:rsidRPr="00B76DBD" w:rsidRDefault="008F38B0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На практическом этапе освоения дисциплины в рамках изучения техники</w:t>
      </w:r>
      <w:r w:rsidR="00152208" w:rsidRPr="00B76DBD">
        <w:rPr>
          <w:sz w:val="30"/>
          <w:szCs w:val="30"/>
        </w:rPr>
        <w:t xml:space="preserve"> </w:t>
      </w:r>
      <w:r w:rsidR="003C39D3" w:rsidRPr="00B76DBD">
        <w:rPr>
          <w:sz w:val="30"/>
          <w:szCs w:val="30"/>
        </w:rPr>
        <w:t>баскетбол</w:t>
      </w:r>
      <w:r w:rsidR="002C6A80" w:rsidRPr="00B76DBD">
        <w:rPr>
          <w:sz w:val="30"/>
          <w:szCs w:val="30"/>
        </w:rPr>
        <w:t>ьного двоеборья</w:t>
      </w:r>
      <w:r w:rsidR="00152208" w:rsidRPr="00B76DBD">
        <w:rPr>
          <w:sz w:val="30"/>
          <w:szCs w:val="30"/>
        </w:rPr>
        <w:t xml:space="preserve"> спортсмен</w:t>
      </w:r>
      <w:r w:rsidRPr="00B76DBD">
        <w:rPr>
          <w:sz w:val="30"/>
          <w:szCs w:val="30"/>
        </w:rPr>
        <w:t xml:space="preserve"> самостоятельно (под контролем тренера)</w:t>
      </w:r>
      <w:r w:rsidR="00152208" w:rsidRPr="00B76DBD">
        <w:rPr>
          <w:sz w:val="30"/>
          <w:szCs w:val="30"/>
        </w:rPr>
        <w:t>,</w:t>
      </w:r>
      <w:r w:rsidRPr="00B76DBD">
        <w:rPr>
          <w:sz w:val="30"/>
          <w:szCs w:val="30"/>
        </w:rPr>
        <w:t xml:space="preserve"> </w:t>
      </w:r>
      <w:r w:rsidR="005A6B1D" w:rsidRPr="00B76DBD">
        <w:rPr>
          <w:sz w:val="30"/>
          <w:szCs w:val="30"/>
        </w:rPr>
        <w:t xml:space="preserve">выполняет перечень упражнений, который определяется тренером. </w:t>
      </w:r>
      <w:r w:rsidR="005A6B1D" w:rsidRPr="00B76DBD">
        <w:rPr>
          <w:sz w:val="30"/>
          <w:szCs w:val="30"/>
        </w:rPr>
        <w:br/>
        <w:t xml:space="preserve">По указанию тренера занимающийся выполняет упражнения с различным сочетанием объема и интенсивности. Для выполнения упражнений также могут использоваться интервальный и повторный методы, а также может использоваться работа в аэробном и анаэробном режимах. </w:t>
      </w:r>
    </w:p>
    <w:p w14:paraId="64748E68" w14:textId="77777777" w:rsidR="005A6B1D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Целью прохождения практического этапа в рамках общей физической подготовки должно стать решение двух основных задач: создавать общую физическую основу для дальнейшего совершенствования мастерства </w:t>
      </w:r>
      <w:r w:rsidRPr="00B76DBD">
        <w:rPr>
          <w:sz w:val="30"/>
          <w:szCs w:val="30"/>
        </w:rPr>
        <w:br/>
        <w:t xml:space="preserve">и предупреждать отрицательное воздействие специальной подготовки </w:t>
      </w:r>
      <w:r w:rsidRPr="00B76DBD">
        <w:rPr>
          <w:sz w:val="30"/>
          <w:szCs w:val="30"/>
        </w:rPr>
        <w:br/>
        <w:t>на организм занимающегося.</w:t>
      </w:r>
    </w:p>
    <w:p w14:paraId="66881D38" w14:textId="77777777" w:rsidR="005A6B1D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>На практическом этапе лицо, осуществляющее подготовку, должно обучить занимающихся выполнению комплексов физических упражнений на развитие силы, выносливости, координации движений, на формирование правильной осанки и обучать других выполнению этих комплексов.</w:t>
      </w:r>
    </w:p>
    <w:p w14:paraId="12B0B63D" w14:textId="049F0912" w:rsidR="007D53A7" w:rsidRPr="00B76DBD" w:rsidRDefault="005A6B1D" w:rsidP="00B76DBD">
      <w:pPr>
        <w:tabs>
          <w:tab w:val="left" w:pos="993"/>
        </w:tabs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Эти упражнения можно разделить на упражнения с собственным весом, упражнения со «свободными» весами, упражнения с тренером, упражнение с партнером, упражнение в цифровой среде </w:t>
      </w:r>
      <w:r w:rsidR="008F38B0" w:rsidRPr="00B76DBD">
        <w:rPr>
          <w:sz w:val="30"/>
          <w:szCs w:val="30"/>
        </w:rPr>
        <w:t xml:space="preserve">используя устройство управления игровой платформой, осуществляет весь набор технических действий, предусмотренных </w:t>
      </w:r>
      <w:proofErr w:type="spellStart"/>
      <w:r w:rsidR="008F38B0" w:rsidRPr="00B76DBD">
        <w:rPr>
          <w:sz w:val="30"/>
          <w:szCs w:val="30"/>
        </w:rPr>
        <w:t>внутриигровой</w:t>
      </w:r>
      <w:proofErr w:type="spellEnd"/>
      <w:r w:rsidR="008F38B0" w:rsidRPr="00B76DBD">
        <w:rPr>
          <w:sz w:val="30"/>
          <w:szCs w:val="30"/>
        </w:rPr>
        <w:t xml:space="preserve"> механикой симулятора, включая, но не ограничиваясь:</w:t>
      </w:r>
    </w:p>
    <w:p w14:paraId="483D91EB" w14:textId="680C4C93" w:rsidR="007D53A7" w:rsidRPr="00B76DBD" w:rsidRDefault="00D33865" w:rsidP="00B76DBD">
      <w:pPr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  <w:highlight w:val="white"/>
        </w:rPr>
      </w:pPr>
      <w:r w:rsidRPr="00B76DBD">
        <w:rPr>
          <w:sz w:val="30"/>
          <w:szCs w:val="30"/>
          <w:highlight w:val="white"/>
        </w:rPr>
        <w:t>пас</w:t>
      </w:r>
      <w:r w:rsidR="008F38B0" w:rsidRPr="00B76DBD">
        <w:rPr>
          <w:sz w:val="30"/>
          <w:szCs w:val="30"/>
          <w:highlight w:val="white"/>
        </w:rPr>
        <w:t xml:space="preserve"> (рис. </w:t>
      </w:r>
      <w:r w:rsidR="00BA6B80" w:rsidRPr="00B76DBD">
        <w:rPr>
          <w:sz w:val="30"/>
          <w:szCs w:val="30"/>
          <w:highlight w:val="white"/>
        </w:rPr>
        <w:t>3</w:t>
      </w:r>
      <w:r w:rsidR="008F38B0" w:rsidRPr="00B76DBD">
        <w:rPr>
          <w:sz w:val="30"/>
          <w:szCs w:val="30"/>
          <w:highlight w:val="white"/>
        </w:rPr>
        <w:t>);</w:t>
      </w:r>
    </w:p>
    <w:p w14:paraId="52B476B0" w14:textId="4E96351F" w:rsidR="007D53A7" w:rsidRPr="00B76DBD" w:rsidRDefault="00BA6B80" w:rsidP="00B76DBD">
      <w:pPr>
        <w:tabs>
          <w:tab w:val="left" w:pos="851"/>
        </w:tabs>
        <w:spacing w:line="240" w:lineRule="auto"/>
        <w:ind w:firstLine="0"/>
        <w:jc w:val="center"/>
        <w:rPr>
          <w:sz w:val="30"/>
          <w:szCs w:val="30"/>
          <w:highlight w:val="white"/>
        </w:rPr>
      </w:pPr>
      <w:r w:rsidRPr="00B76DBD">
        <w:rPr>
          <w:noProof/>
          <w:sz w:val="30"/>
          <w:szCs w:val="30"/>
        </w:rPr>
        <w:drawing>
          <wp:inline distT="0" distB="0" distL="0" distR="0" wp14:anchorId="7380B336" wp14:editId="66309192">
            <wp:extent cx="6120130" cy="344233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D966" w14:textId="7A272BCE" w:rsidR="007D53A7" w:rsidRPr="00B76DBD" w:rsidRDefault="005A6B1D" w:rsidP="00B76DBD">
      <w:pPr>
        <w:spacing w:line="240" w:lineRule="auto"/>
        <w:ind w:left="3600" w:firstLine="720"/>
        <w:rPr>
          <w:i/>
          <w:sz w:val="30"/>
          <w:szCs w:val="30"/>
        </w:rPr>
      </w:pPr>
      <w:r w:rsidRPr="00B76DBD">
        <w:rPr>
          <w:i/>
          <w:sz w:val="30"/>
          <w:szCs w:val="30"/>
        </w:rPr>
        <w:lastRenderedPageBreak/>
        <w:t>(рис. 3</w:t>
      </w:r>
      <w:r w:rsidR="008F38B0" w:rsidRPr="00B76DBD">
        <w:rPr>
          <w:i/>
          <w:sz w:val="30"/>
          <w:szCs w:val="30"/>
        </w:rPr>
        <w:t>)</w:t>
      </w:r>
    </w:p>
    <w:p w14:paraId="3DFFC7DC" w14:textId="77777777" w:rsidR="00594B53" w:rsidRPr="00B76DBD" w:rsidRDefault="00594B53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1BC3AFA5" w14:textId="23214931" w:rsidR="007D53A7" w:rsidRPr="00B76DBD" w:rsidRDefault="00D33865" w:rsidP="00B76DBD">
      <w:pPr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бросок</w:t>
      </w:r>
      <w:r w:rsidR="008F38B0" w:rsidRPr="00B76DBD">
        <w:rPr>
          <w:sz w:val="30"/>
          <w:szCs w:val="30"/>
        </w:rPr>
        <w:t xml:space="preserve"> (рис. </w:t>
      </w:r>
      <w:r w:rsidR="00BA6B80" w:rsidRPr="00B76DBD">
        <w:rPr>
          <w:sz w:val="30"/>
          <w:szCs w:val="30"/>
        </w:rPr>
        <w:t>4</w:t>
      </w:r>
      <w:r w:rsidR="008F38B0" w:rsidRPr="00B76DBD">
        <w:rPr>
          <w:sz w:val="30"/>
          <w:szCs w:val="30"/>
        </w:rPr>
        <w:t>);</w:t>
      </w:r>
    </w:p>
    <w:p w14:paraId="266A03D9" w14:textId="56E2AC12" w:rsidR="007D53A7" w:rsidRPr="00B76DBD" w:rsidRDefault="00594B53" w:rsidP="00B76DBD">
      <w:pPr>
        <w:tabs>
          <w:tab w:val="left" w:pos="851"/>
        </w:tabs>
        <w:spacing w:line="240" w:lineRule="auto"/>
        <w:ind w:firstLine="0"/>
        <w:jc w:val="center"/>
        <w:rPr>
          <w:sz w:val="30"/>
          <w:szCs w:val="30"/>
        </w:rPr>
      </w:pPr>
      <w:r w:rsidRPr="00B76DBD">
        <w:rPr>
          <w:noProof/>
          <w:sz w:val="30"/>
          <w:szCs w:val="30"/>
        </w:rPr>
        <w:drawing>
          <wp:inline distT="0" distB="0" distL="0" distR="0" wp14:anchorId="38BAB70F" wp14:editId="620EA00A">
            <wp:extent cx="6119706" cy="3442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6426" w14:textId="0ADD7BE6" w:rsidR="007D53A7" w:rsidRPr="00B76DBD" w:rsidRDefault="008F38B0" w:rsidP="00B76DBD">
      <w:pPr>
        <w:spacing w:line="240" w:lineRule="auto"/>
        <w:ind w:left="3600" w:firstLine="720"/>
        <w:rPr>
          <w:i/>
          <w:sz w:val="30"/>
          <w:szCs w:val="30"/>
        </w:rPr>
      </w:pPr>
      <w:r w:rsidRPr="00B76DBD">
        <w:rPr>
          <w:i/>
          <w:sz w:val="30"/>
          <w:szCs w:val="30"/>
        </w:rPr>
        <w:t xml:space="preserve">(рис. </w:t>
      </w:r>
      <w:r w:rsidR="00BA6B80" w:rsidRPr="00B76DBD">
        <w:rPr>
          <w:i/>
          <w:sz w:val="30"/>
          <w:szCs w:val="30"/>
        </w:rPr>
        <w:t>4</w:t>
      </w:r>
      <w:r w:rsidRPr="00B76DBD">
        <w:rPr>
          <w:i/>
          <w:sz w:val="30"/>
          <w:szCs w:val="30"/>
        </w:rPr>
        <w:t>)</w:t>
      </w:r>
    </w:p>
    <w:p w14:paraId="1C944209" w14:textId="7EB6258A" w:rsidR="0060293D" w:rsidRPr="00B76DBD" w:rsidRDefault="0060293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2CCB09E8" w14:textId="77777777" w:rsidR="0060293D" w:rsidRDefault="0060293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35073473" w14:textId="77777777" w:rsidR="00B76DBD" w:rsidRDefault="00B76DB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7073F1F9" w14:textId="77777777" w:rsidR="00B76DBD" w:rsidRDefault="00B76DB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2B16C143" w14:textId="77777777" w:rsidR="00B76DBD" w:rsidRDefault="00B76DB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2300FF15" w14:textId="77777777" w:rsidR="00B76DBD" w:rsidRDefault="00B76DB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78469700" w14:textId="77777777" w:rsidR="00B76DBD" w:rsidRPr="00B76DBD" w:rsidRDefault="00B76DBD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535526D8" w14:textId="4C80B3FE" w:rsidR="007D53A7" w:rsidRPr="00B76DBD" w:rsidRDefault="00D33865" w:rsidP="00B76DBD">
      <w:pPr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отбор</w:t>
      </w:r>
      <w:r w:rsidR="00054264" w:rsidRPr="00B76DBD">
        <w:rPr>
          <w:sz w:val="30"/>
          <w:szCs w:val="30"/>
        </w:rPr>
        <w:t>/блок</w:t>
      </w:r>
      <w:r w:rsidR="008F38B0" w:rsidRPr="00B76DBD">
        <w:rPr>
          <w:sz w:val="30"/>
          <w:szCs w:val="30"/>
        </w:rPr>
        <w:t xml:space="preserve"> (рис. </w:t>
      </w:r>
      <w:r w:rsidR="00BA6B80" w:rsidRPr="00B76DBD">
        <w:rPr>
          <w:sz w:val="30"/>
          <w:szCs w:val="30"/>
        </w:rPr>
        <w:t>5</w:t>
      </w:r>
      <w:r w:rsidR="008F38B0" w:rsidRPr="00B76DBD">
        <w:rPr>
          <w:sz w:val="30"/>
          <w:szCs w:val="30"/>
        </w:rPr>
        <w:t>);</w:t>
      </w:r>
    </w:p>
    <w:p w14:paraId="347394E5" w14:textId="30A62ECF" w:rsidR="007D53A7" w:rsidRPr="00B76DBD" w:rsidRDefault="00BA6B80" w:rsidP="00B76DBD">
      <w:pPr>
        <w:tabs>
          <w:tab w:val="left" w:pos="851"/>
        </w:tabs>
        <w:spacing w:line="240" w:lineRule="auto"/>
        <w:ind w:firstLine="0"/>
        <w:jc w:val="center"/>
        <w:rPr>
          <w:sz w:val="30"/>
          <w:szCs w:val="30"/>
        </w:rPr>
      </w:pPr>
      <w:r w:rsidRPr="00B76DBD">
        <w:rPr>
          <w:noProof/>
          <w:sz w:val="30"/>
          <w:szCs w:val="30"/>
        </w:rPr>
        <w:lastRenderedPageBreak/>
        <w:drawing>
          <wp:inline distT="0" distB="0" distL="0" distR="0" wp14:anchorId="725E9124" wp14:editId="5D041046">
            <wp:extent cx="6120130" cy="344233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5959" w14:textId="0C379473" w:rsidR="007D53A7" w:rsidRPr="00B76DBD" w:rsidRDefault="008F38B0" w:rsidP="00B76DBD">
      <w:pPr>
        <w:spacing w:line="240" w:lineRule="auto"/>
        <w:ind w:left="3600" w:firstLine="720"/>
        <w:rPr>
          <w:i/>
          <w:sz w:val="30"/>
          <w:szCs w:val="30"/>
        </w:rPr>
      </w:pPr>
      <w:r w:rsidRPr="00B76DBD">
        <w:rPr>
          <w:i/>
          <w:sz w:val="30"/>
          <w:szCs w:val="30"/>
        </w:rPr>
        <w:t>(рис.</w:t>
      </w:r>
      <w:r w:rsidR="00BA6B80" w:rsidRPr="00B76DBD">
        <w:rPr>
          <w:i/>
          <w:sz w:val="30"/>
          <w:szCs w:val="30"/>
        </w:rPr>
        <w:t xml:space="preserve"> 5</w:t>
      </w:r>
      <w:r w:rsidRPr="00B76DBD">
        <w:rPr>
          <w:i/>
          <w:sz w:val="30"/>
          <w:szCs w:val="30"/>
        </w:rPr>
        <w:t>)</w:t>
      </w:r>
    </w:p>
    <w:p w14:paraId="31E816AA" w14:textId="77777777" w:rsidR="00594B53" w:rsidRPr="00B76DBD" w:rsidRDefault="00594B53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047531EB" w14:textId="3C5A4F9E" w:rsidR="00594B53" w:rsidRPr="00B76DBD" w:rsidRDefault="00594B53" w:rsidP="00B76DBD">
      <w:pPr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дриблинг (рис. </w:t>
      </w:r>
      <w:r w:rsidR="004E4C7C" w:rsidRPr="00B76DBD">
        <w:rPr>
          <w:sz w:val="30"/>
          <w:szCs w:val="30"/>
        </w:rPr>
        <w:t>6</w:t>
      </w:r>
      <w:r w:rsidRPr="00B76DBD">
        <w:rPr>
          <w:sz w:val="30"/>
          <w:szCs w:val="30"/>
        </w:rPr>
        <w:t>);</w:t>
      </w:r>
    </w:p>
    <w:p w14:paraId="1F08BCCB" w14:textId="1C1D030D" w:rsidR="00594B53" w:rsidRPr="00B76DBD" w:rsidRDefault="00594B53" w:rsidP="00B76DBD">
      <w:pPr>
        <w:tabs>
          <w:tab w:val="left" w:pos="851"/>
        </w:tabs>
        <w:spacing w:line="240" w:lineRule="auto"/>
        <w:ind w:firstLine="0"/>
        <w:jc w:val="center"/>
        <w:rPr>
          <w:sz w:val="30"/>
          <w:szCs w:val="30"/>
        </w:rPr>
      </w:pPr>
      <w:r w:rsidRPr="00B76DBD">
        <w:rPr>
          <w:noProof/>
          <w:sz w:val="30"/>
          <w:szCs w:val="30"/>
        </w:rPr>
        <w:drawing>
          <wp:inline distT="0" distB="0" distL="0" distR="0" wp14:anchorId="3B5066B4" wp14:editId="3F3552CF">
            <wp:extent cx="6119706" cy="34423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88F8" w14:textId="6515B705" w:rsidR="00594B53" w:rsidRPr="00B76DBD" w:rsidRDefault="00594B53" w:rsidP="00B76DBD">
      <w:pPr>
        <w:spacing w:line="240" w:lineRule="auto"/>
        <w:ind w:left="3600" w:firstLine="720"/>
        <w:rPr>
          <w:i/>
          <w:sz w:val="30"/>
          <w:szCs w:val="30"/>
        </w:rPr>
      </w:pPr>
      <w:r w:rsidRPr="00B76DBD">
        <w:rPr>
          <w:i/>
          <w:sz w:val="30"/>
          <w:szCs w:val="30"/>
        </w:rPr>
        <w:t xml:space="preserve">(рис. </w:t>
      </w:r>
      <w:r w:rsidR="004E4C7C" w:rsidRPr="00B76DBD">
        <w:rPr>
          <w:i/>
          <w:sz w:val="30"/>
          <w:szCs w:val="30"/>
        </w:rPr>
        <w:t>6</w:t>
      </w:r>
      <w:r w:rsidRPr="00B76DBD">
        <w:rPr>
          <w:i/>
          <w:sz w:val="30"/>
          <w:szCs w:val="30"/>
        </w:rPr>
        <w:t>)</w:t>
      </w:r>
    </w:p>
    <w:p w14:paraId="1043648D" w14:textId="77777777" w:rsidR="00594B53" w:rsidRPr="00B76DBD" w:rsidRDefault="00594B53" w:rsidP="00B76DBD">
      <w:pPr>
        <w:spacing w:line="240" w:lineRule="auto"/>
        <w:ind w:left="3600" w:firstLine="720"/>
        <w:rPr>
          <w:i/>
          <w:sz w:val="30"/>
          <w:szCs w:val="30"/>
        </w:rPr>
      </w:pPr>
    </w:p>
    <w:p w14:paraId="141CED4E" w14:textId="7E2E4D65" w:rsidR="007D53A7" w:rsidRDefault="008F38B0" w:rsidP="00B76DBD">
      <w:pPr>
        <w:numPr>
          <w:ilvl w:val="0"/>
          <w:numId w:val="19"/>
        </w:numPr>
        <w:tabs>
          <w:tab w:val="left" w:pos="993"/>
        </w:tabs>
        <w:spacing w:line="240" w:lineRule="auto"/>
        <w:ind w:left="0" w:firstLine="567"/>
        <w:contextualSpacing/>
        <w:rPr>
          <w:sz w:val="30"/>
          <w:szCs w:val="30"/>
          <w:highlight w:val="white"/>
        </w:rPr>
      </w:pPr>
      <w:r w:rsidRPr="00B76DBD">
        <w:rPr>
          <w:sz w:val="30"/>
          <w:szCs w:val="30"/>
          <w:highlight w:val="white"/>
        </w:rPr>
        <w:t xml:space="preserve">иные технические действия, предусмотренные </w:t>
      </w:r>
      <w:proofErr w:type="spellStart"/>
      <w:r w:rsidRPr="00B76DBD">
        <w:rPr>
          <w:sz w:val="30"/>
          <w:szCs w:val="30"/>
          <w:highlight w:val="white"/>
        </w:rPr>
        <w:t>внутриигровой</w:t>
      </w:r>
      <w:proofErr w:type="spellEnd"/>
      <w:r w:rsidRPr="00B76DBD">
        <w:rPr>
          <w:sz w:val="30"/>
          <w:szCs w:val="30"/>
          <w:highlight w:val="white"/>
        </w:rPr>
        <w:t xml:space="preserve"> механикой симулятора </w:t>
      </w:r>
      <w:r w:rsidR="003C39D3" w:rsidRPr="00B76DBD">
        <w:rPr>
          <w:sz w:val="30"/>
          <w:szCs w:val="30"/>
          <w:highlight w:val="white"/>
        </w:rPr>
        <w:t>баскетбол</w:t>
      </w:r>
      <w:r w:rsidRPr="00B76DBD">
        <w:rPr>
          <w:sz w:val="30"/>
          <w:szCs w:val="30"/>
          <w:highlight w:val="white"/>
        </w:rPr>
        <w:t xml:space="preserve">а. </w:t>
      </w:r>
    </w:p>
    <w:p w14:paraId="471BDB0D" w14:textId="77777777" w:rsidR="00B76DBD" w:rsidRDefault="00B76DBD" w:rsidP="00B76DBD">
      <w:pPr>
        <w:tabs>
          <w:tab w:val="left" w:pos="993"/>
        </w:tabs>
        <w:spacing w:line="240" w:lineRule="auto"/>
        <w:contextualSpacing/>
        <w:rPr>
          <w:sz w:val="30"/>
          <w:szCs w:val="30"/>
          <w:highlight w:val="white"/>
        </w:rPr>
      </w:pPr>
    </w:p>
    <w:p w14:paraId="12AF6BE6" w14:textId="77777777" w:rsidR="00B76DBD" w:rsidRPr="00B76DBD" w:rsidRDefault="00B76DBD" w:rsidP="00B76DBD">
      <w:pPr>
        <w:tabs>
          <w:tab w:val="left" w:pos="993"/>
        </w:tabs>
        <w:spacing w:line="240" w:lineRule="auto"/>
        <w:contextualSpacing/>
        <w:rPr>
          <w:sz w:val="30"/>
          <w:szCs w:val="30"/>
          <w:highlight w:val="white"/>
        </w:rPr>
      </w:pPr>
    </w:p>
    <w:p w14:paraId="5067D453" w14:textId="525A2E20" w:rsidR="007D53A7" w:rsidRPr="00B76DBD" w:rsidRDefault="00545143" w:rsidP="00B76DBD">
      <w:pPr>
        <w:pStyle w:val="2"/>
        <w:spacing w:before="0" w:after="0" w:line="240" w:lineRule="auto"/>
        <w:rPr>
          <w:sz w:val="30"/>
          <w:szCs w:val="30"/>
        </w:rPr>
      </w:pPr>
      <w:bookmarkStart w:id="15" w:name="_tyjcwt" w:colFirst="0" w:colLast="0"/>
      <w:bookmarkStart w:id="16" w:name="_Toc499042129"/>
      <w:bookmarkStart w:id="17" w:name="_Toc11274408"/>
      <w:bookmarkEnd w:id="15"/>
      <w:r w:rsidRPr="00B76DBD">
        <w:rPr>
          <w:sz w:val="30"/>
          <w:szCs w:val="30"/>
        </w:rPr>
        <w:t>4</w:t>
      </w:r>
      <w:r w:rsidR="008F38B0" w:rsidRPr="00B76DBD">
        <w:rPr>
          <w:sz w:val="30"/>
          <w:szCs w:val="30"/>
        </w:rPr>
        <w:t xml:space="preserve">.3. Тактика </w:t>
      </w:r>
      <w:r w:rsidR="003C39D3" w:rsidRPr="00B76DBD">
        <w:rPr>
          <w:sz w:val="30"/>
          <w:szCs w:val="30"/>
        </w:rPr>
        <w:t>баскетбол</w:t>
      </w:r>
      <w:bookmarkEnd w:id="16"/>
      <w:bookmarkEnd w:id="17"/>
      <w:r w:rsidR="00A32BD5" w:rsidRPr="00B76DBD">
        <w:rPr>
          <w:sz w:val="30"/>
          <w:szCs w:val="30"/>
        </w:rPr>
        <w:t>ьного двоеборья</w:t>
      </w:r>
    </w:p>
    <w:p w14:paraId="0DA45CFA" w14:textId="77777777" w:rsidR="002A228A" w:rsidRPr="00B76DBD" w:rsidRDefault="002A228A" w:rsidP="00B76DBD">
      <w:pPr>
        <w:spacing w:line="240" w:lineRule="auto"/>
        <w:rPr>
          <w:sz w:val="30"/>
          <w:szCs w:val="30"/>
        </w:rPr>
      </w:pPr>
    </w:p>
    <w:p w14:paraId="4E0264DD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- Теоретический этап.</w:t>
      </w:r>
    </w:p>
    <w:p w14:paraId="7D4D46A9" w14:textId="0BDF3BB6" w:rsidR="007D53A7" w:rsidRPr="00B76DBD" w:rsidRDefault="5471C9EA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рамках подготовки спортсмена по 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A32BD5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 в тематическом блоке тактики дисциплины на теоретическом этапе ее освоения занимающемуся объясняются тактики защиты и атаки соперника в </w:t>
      </w:r>
      <w:r w:rsidR="00404663" w:rsidRPr="00B76DBD">
        <w:rPr>
          <w:sz w:val="30"/>
          <w:szCs w:val="30"/>
        </w:rPr>
        <w:t>функциональной</w:t>
      </w:r>
      <w:r w:rsidRPr="00B76DBD">
        <w:rPr>
          <w:sz w:val="30"/>
          <w:szCs w:val="30"/>
        </w:rPr>
        <w:t xml:space="preserve"> и </w:t>
      </w:r>
      <w:r w:rsidR="00404663" w:rsidRPr="00B76DBD">
        <w:rPr>
          <w:sz w:val="30"/>
          <w:szCs w:val="30"/>
        </w:rPr>
        <w:t>цифровой среде</w:t>
      </w:r>
      <w:r w:rsidRPr="00B76DBD">
        <w:rPr>
          <w:sz w:val="30"/>
          <w:szCs w:val="30"/>
        </w:rPr>
        <w:t xml:space="preserve">, особенности различных тактик ведения </w:t>
      </w:r>
      <w:r w:rsidR="00184EDD" w:rsidRPr="00B76DBD">
        <w:rPr>
          <w:sz w:val="30"/>
          <w:szCs w:val="30"/>
        </w:rPr>
        <w:t>игры</w:t>
      </w:r>
      <w:r w:rsidRPr="00B76DBD">
        <w:rPr>
          <w:sz w:val="30"/>
          <w:szCs w:val="30"/>
        </w:rPr>
        <w:t>, используемых в виде спорта «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», а также осуществления иных тактических действий, как </w:t>
      </w:r>
      <w:r w:rsidR="00A32BD5" w:rsidRPr="00B76DBD">
        <w:rPr>
          <w:sz w:val="30"/>
          <w:szCs w:val="30"/>
        </w:rPr>
        <w:t xml:space="preserve">на реальном корте, так и </w:t>
      </w:r>
      <w:r w:rsidRPr="00B76DBD">
        <w:rPr>
          <w:sz w:val="30"/>
          <w:szCs w:val="30"/>
        </w:rPr>
        <w:t xml:space="preserve">предусмотренных </w:t>
      </w:r>
      <w:proofErr w:type="spellStart"/>
      <w:r w:rsidRPr="00B76DBD">
        <w:rPr>
          <w:sz w:val="30"/>
          <w:szCs w:val="30"/>
        </w:rPr>
        <w:t>внутриигровой</w:t>
      </w:r>
      <w:proofErr w:type="spellEnd"/>
      <w:r w:rsidRPr="00B76DBD">
        <w:rPr>
          <w:sz w:val="30"/>
          <w:szCs w:val="30"/>
        </w:rPr>
        <w:t xml:space="preserve"> механикой симулятора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>а, так и воспроизводимых занимающимся самостоятельно.</w:t>
      </w:r>
    </w:p>
    <w:p w14:paraId="5826BF4B" w14:textId="61857F7A" w:rsidR="00A32BD5" w:rsidRPr="00B76DBD" w:rsidRDefault="00A32BD5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На теоретическом этапе должны быть разъяснены детальные механизмы оценивания действий, формироваться тактика участия в состязаниях по виду соревновательной деятельности, сочетающая направленность на получение максимального результата и арсенал возможностей и умений занимающегося. Кроме того, занимающемуся должны быть разъяснены основные тактики ведения игры как в функциональном, так и в цифровом гейме; защитные, атакующие и сбалансированные схемы игры. Рекомендуется использовать разбор тактик других команд, в том числе используя передовой опыт крупнейших спортивных соревнований</w:t>
      </w:r>
    </w:p>
    <w:p w14:paraId="1D7FE333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Практический этап.</w:t>
      </w:r>
    </w:p>
    <w:p w14:paraId="1DA3A87D" w14:textId="40835C81" w:rsidR="00563C7F" w:rsidRPr="00B76DBD" w:rsidRDefault="008F38B0" w:rsidP="00B76DBD">
      <w:pPr>
        <w:spacing w:line="240" w:lineRule="auto"/>
        <w:ind w:right="-1"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На практическом этапе освоения дисциплины в рамках изучения тактики </w:t>
      </w:r>
      <w:r w:rsidR="003C39D3" w:rsidRPr="00B76DBD">
        <w:rPr>
          <w:sz w:val="30"/>
          <w:szCs w:val="30"/>
        </w:rPr>
        <w:t>баскетбол</w:t>
      </w:r>
      <w:r w:rsidR="00563C7F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 xml:space="preserve"> спортсмен самостоятельно (под контролем тренера), </w:t>
      </w:r>
      <w:r w:rsidR="00563C7F" w:rsidRPr="00B76DBD">
        <w:rPr>
          <w:sz w:val="30"/>
          <w:szCs w:val="30"/>
        </w:rPr>
        <w:t xml:space="preserve">должен освоить и продемонстрировать лицу, осуществляющему процесс подготовки, погруженность в механизмы определения победителя в </w:t>
      </w:r>
      <w:r w:rsidR="00965B05" w:rsidRPr="00B76DBD">
        <w:rPr>
          <w:sz w:val="30"/>
          <w:szCs w:val="30"/>
        </w:rPr>
        <w:t>б</w:t>
      </w:r>
      <w:r w:rsidR="00563C7F" w:rsidRPr="00B76DBD">
        <w:rPr>
          <w:sz w:val="30"/>
          <w:szCs w:val="30"/>
        </w:rPr>
        <w:t>аскетбольном двоеборье, владеть знаниями по разработке и подготовке плана игры, построения игровых схем.</w:t>
      </w:r>
    </w:p>
    <w:p w14:paraId="77B253A3" w14:textId="60B3576B" w:rsidR="007D53A7" w:rsidRPr="00B76DBD" w:rsidRDefault="00563C7F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рамках практического этапа тактической подготовки лицо, осуществляющее процесс подготовки, может прибегнуть к психологической подготовке занимающегося, направленной на формирование и совершенствование у занимающегося свойств личности (лидера) </w:t>
      </w:r>
      <w:r w:rsidRPr="00B76DBD">
        <w:rPr>
          <w:sz w:val="30"/>
          <w:szCs w:val="30"/>
        </w:rPr>
        <w:br/>
        <w:t xml:space="preserve">и психических качеств, необходимых для успешного выполнения тренировочной деятельности, а также формирование установки на успешную соревновательную деятельность и на создание условий для адаптации к экстремальным условиям такой деятельности. На практическом этапе по цифровой подготовке занимающийся должен, </w:t>
      </w:r>
      <w:r w:rsidR="008F38B0" w:rsidRPr="00B76DBD">
        <w:rPr>
          <w:sz w:val="30"/>
          <w:szCs w:val="30"/>
        </w:rPr>
        <w:t>используя устройство управления игровой платформой, осуществ</w:t>
      </w:r>
      <w:r w:rsidRPr="00B76DBD">
        <w:rPr>
          <w:sz w:val="30"/>
          <w:szCs w:val="30"/>
        </w:rPr>
        <w:t>и</w:t>
      </w:r>
      <w:r w:rsidR="008F38B0" w:rsidRPr="00B76DBD">
        <w:rPr>
          <w:sz w:val="30"/>
          <w:szCs w:val="30"/>
        </w:rPr>
        <w:t>т</w:t>
      </w:r>
      <w:r w:rsidRPr="00B76DBD">
        <w:rPr>
          <w:sz w:val="30"/>
          <w:szCs w:val="30"/>
        </w:rPr>
        <w:t>ь</w:t>
      </w:r>
      <w:r w:rsidR="008F38B0" w:rsidRPr="00B76DBD">
        <w:rPr>
          <w:sz w:val="30"/>
          <w:szCs w:val="30"/>
        </w:rPr>
        <w:t xml:space="preserve"> набор тактических действий, предусмотренны</w:t>
      </w:r>
      <w:r w:rsidRPr="00B76DBD">
        <w:rPr>
          <w:sz w:val="30"/>
          <w:szCs w:val="30"/>
        </w:rPr>
        <w:t>х</w:t>
      </w:r>
      <w:r w:rsidR="008F38B0" w:rsidRPr="00B76DBD">
        <w:rPr>
          <w:sz w:val="30"/>
          <w:szCs w:val="30"/>
        </w:rPr>
        <w:t xml:space="preserve"> </w:t>
      </w:r>
      <w:proofErr w:type="spellStart"/>
      <w:r w:rsidR="008F38B0" w:rsidRPr="00B76DBD">
        <w:rPr>
          <w:sz w:val="30"/>
          <w:szCs w:val="30"/>
        </w:rPr>
        <w:t>внутриигровой</w:t>
      </w:r>
      <w:proofErr w:type="spellEnd"/>
      <w:r w:rsidR="008F38B0" w:rsidRPr="00B76DBD">
        <w:rPr>
          <w:sz w:val="30"/>
          <w:szCs w:val="30"/>
        </w:rPr>
        <w:t xml:space="preserve"> механикой симулятора </w:t>
      </w:r>
      <w:r w:rsidR="003C39D3" w:rsidRPr="00B76DBD">
        <w:rPr>
          <w:sz w:val="30"/>
          <w:szCs w:val="30"/>
        </w:rPr>
        <w:t>баскетбол</w:t>
      </w:r>
      <w:r w:rsidR="008F38B0" w:rsidRPr="00B76DBD">
        <w:rPr>
          <w:sz w:val="30"/>
          <w:szCs w:val="30"/>
        </w:rPr>
        <w:t xml:space="preserve">а. Практические занятия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Pr="00B76DBD">
        <w:rPr>
          <w:sz w:val="30"/>
          <w:szCs w:val="30"/>
        </w:rPr>
        <w:t>ьным двоеборьем</w:t>
      </w:r>
      <w:r w:rsidR="008F38B0" w:rsidRPr="00B76DBD">
        <w:rPr>
          <w:sz w:val="30"/>
          <w:szCs w:val="30"/>
        </w:rPr>
        <w:t xml:space="preserve"> также направлены на формирование у занимающегося теоретической базы знаний тактических приемов, применяемых в реальном </w:t>
      </w:r>
      <w:r w:rsidR="003C39D3" w:rsidRPr="00B76DBD">
        <w:rPr>
          <w:sz w:val="30"/>
          <w:szCs w:val="30"/>
        </w:rPr>
        <w:t>баскетбол</w:t>
      </w:r>
      <w:r w:rsidR="008F38B0" w:rsidRPr="00B76DBD">
        <w:rPr>
          <w:sz w:val="30"/>
          <w:szCs w:val="30"/>
        </w:rPr>
        <w:t xml:space="preserve">е. </w:t>
      </w:r>
    </w:p>
    <w:p w14:paraId="374855A1" w14:textId="1AD01247" w:rsidR="007D53A7" w:rsidRPr="00B76DBD" w:rsidRDefault="007D53A7" w:rsidP="00B76DBD">
      <w:pPr>
        <w:spacing w:line="240" w:lineRule="auto"/>
        <w:ind w:firstLine="567"/>
        <w:rPr>
          <w:sz w:val="30"/>
          <w:szCs w:val="30"/>
        </w:rPr>
      </w:pPr>
    </w:p>
    <w:p w14:paraId="052EE2B2" w14:textId="7D5C15E3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18" w:name="_Toc11274409"/>
      <w:r w:rsidRPr="00B76DBD">
        <w:rPr>
          <w:sz w:val="30"/>
          <w:szCs w:val="30"/>
        </w:rPr>
        <w:lastRenderedPageBreak/>
        <w:t>5. Система анализа, выявления ошибок и оценки технического выполнения отдельных элементов</w:t>
      </w:r>
      <w:bookmarkEnd w:id="18"/>
    </w:p>
    <w:p w14:paraId="50C0A01F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p w14:paraId="72BB756B" w14:textId="0D4FF183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В целях реализации поставленных задач подготовка спортсменов должна осуществляться в совокупности с объективным оцениванием результатов спортивной подготовки занимающихся, направленным на выявление, устранение и предотвращение возникновения ошибок в технике баскетбол</w:t>
      </w:r>
      <w:r w:rsidR="00563C7F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 xml:space="preserve">, а также в тактических действиях занимающегося. </w:t>
      </w:r>
    </w:p>
    <w:p w14:paraId="1C9470E6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Система анализа и выявления ошибок строится на следующих методах:</w:t>
      </w:r>
    </w:p>
    <w:p w14:paraId="05BBF81B" w14:textId="77777777" w:rsidR="00545143" w:rsidRPr="00B76DBD" w:rsidRDefault="00545143" w:rsidP="00B76DBD">
      <w:pPr>
        <w:spacing w:line="240" w:lineRule="auto"/>
        <w:ind w:firstLine="567"/>
        <w:rPr>
          <w:b/>
          <w:sz w:val="30"/>
          <w:szCs w:val="30"/>
        </w:rPr>
      </w:pPr>
      <w:r w:rsidRPr="00B76DBD">
        <w:rPr>
          <w:b/>
          <w:sz w:val="30"/>
          <w:szCs w:val="30"/>
        </w:rPr>
        <w:t xml:space="preserve">1) Метод обзора игры </w:t>
      </w:r>
      <w:r w:rsidRPr="00B76DBD">
        <w:rPr>
          <w:sz w:val="30"/>
          <w:szCs w:val="30"/>
        </w:rPr>
        <w:t>представляет собой просмотр повторов игр занимающихся, анализ выполнения отдельных технических и тактических действий, качества принимаемых во время игры решений</w:t>
      </w:r>
    </w:p>
    <w:p w14:paraId="1729E167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Цель обзора – разбор технических и тактических действий, осуществленных спортсменом, анализ совершенных спортсменом ошибок с целью их дальнейшего предотвращения.</w:t>
      </w:r>
    </w:p>
    <w:p w14:paraId="3CB8EBBC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Устранение ошибок на ранних этапах положительно сказывается на психологическом состоянии занимающегося. </w:t>
      </w:r>
    </w:p>
    <w:p w14:paraId="1D38516F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b/>
          <w:sz w:val="30"/>
          <w:szCs w:val="30"/>
        </w:rPr>
        <w:t xml:space="preserve">2) Контрольный анализ </w:t>
      </w:r>
      <w:r w:rsidRPr="00B76DBD">
        <w:rPr>
          <w:sz w:val="30"/>
          <w:szCs w:val="30"/>
        </w:rPr>
        <w:t xml:space="preserve">представляет собой процедуру просмотра тренером текущего игрового процесса занимающегося в целях выявления возможных ошибок. Проведение контрольного анализа периодически планируется для всех занимающихся на всех этапах процесса подготовки. </w:t>
      </w:r>
    </w:p>
    <w:p w14:paraId="1498C367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В целях структуризации контрольного анализа для просмотра выбирается конкретный пласт действий (как технических, так и тактических), осуществляемых занимающимся (техника передач, техника бросков, тактика нападения и др.). </w:t>
      </w:r>
    </w:p>
    <w:p w14:paraId="438D031C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Целью проведения контрольного анализа является обнаружение ошибок, а не их исправление. При этом анализ причин ошибок спортсмена в нескольких соревнованиях может дать достаточно адекватную картину уровня его подготовленности, что, в свою очередь, должно стать поводом для внесения корректив в тренировочный процесс.</w:t>
      </w:r>
    </w:p>
    <w:p w14:paraId="13BD27F6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Кроме того, в процесс оценки качества игры спортсмена входят:</w:t>
      </w:r>
    </w:p>
    <w:p w14:paraId="5AB2B33A" w14:textId="0CF23A01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1. Текущий контроль за процессом тренировки (учет и анализ проделанной работы) и за состоянием тренированности (определение биологической, психологической и технической готовности </w:t>
      </w:r>
      <w:r w:rsidR="00563C7F" w:rsidRPr="00B76DBD">
        <w:rPr>
          <w:sz w:val="30"/>
          <w:szCs w:val="30"/>
        </w:rPr>
        <w:t>занимающегося</w:t>
      </w:r>
      <w:r w:rsidRPr="00B76DBD">
        <w:rPr>
          <w:sz w:val="30"/>
          <w:szCs w:val="30"/>
        </w:rPr>
        <w:t>).</w:t>
      </w:r>
    </w:p>
    <w:p w14:paraId="14928E04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2. Обобщение и анализ данных текущего контроля и внесение необходимых корректив в планирование (как в задачи плана, так и в способы его реализации).</w:t>
      </w:r>
    </w:p>
    <w:p w14:paraId="555EF00A" w14:textId="7248B2E5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Наиболее важный и существенный показатель состояния тренированности </w:t>
      </w:r>
      <w:r w:rsidR="00563C7F" w:rsidRPr="00B76DBD">
        <w:rPr>
          <w:sz w:val="30"/>
          <w:szCs w:val="30"/>
        </w:rPr>
        <w:t>занимающегося</w:t>
      </w:r>
      <w:r w:rsidRPr="00B76DBD">
        <w:rPr>
          <w:sz w:val="30"/>
          <w:szCs w:val="30"/>
        </w:rPr>
        <w:t xml:space="preserve"> — результаты, показанные им в соревнованиях, как в главных, так и в контрольных. Однако результат спортсмена в соревнованиях – интегральный показатель, а для реального </w:t>
      </w:r>
      <w:r w:rsidRPr="00B76DBD">
        <w:rPr>
          <w:sz w:val="30"/>
          <w:szCs w:val="30"/>
        </w:rPr>
        <w:lastRenderedPageBreak/>
        <w:t>управления процессом тренировки необходим анализ отдельных параметров подготовки. Например:</w:t>
      </w:r>
    </w:p>
    <w:p w14:paraId="362B9F80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Определение функционального состояния и здоровья методами врачебного контроля.</w:t>
      </w:r>
    </w:p>
    <w:p w14:paraId="4292D29B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Контрольное тестирование уровня общей физической подготовки.</w:t>
      </w:r>
    </w:p>
    <w:p w14:paraId="15A66DBC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Контроль уровня умственной (психической) работоспособности.</w:t>
      </w:r>
    </w:p>
    <w:p w14:paraId="3E868FF8" w14:textId="1866CB1B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Контроль технической подготовленности (специальное тестирование).</w:t>
      </w:r>
    </w:p>
    <w:p w14:paraId="0F4CC74D" w14:textId="57F693FF" w:rsidR="00563C7F" w:rsidRPr="00B76DBD" w:rsidRDefault="00563C7F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 xml:space="preserve">Вместе с тем оценка технического выполнения отдельных элементов </w:t>
      </w:r>
      <w:r w:rsidRPr="00B76DBD">
        <w:rPr>
          <w:sz w:val="30"/>
          <w:szCs w:val="30"/>
        </w:rPr>
        <w:br/>
        <w:t xml:space="preserve">и выступления занимающихся, а также система выявления ошибок основывается, исходя из природы </w:t>
      </w:r>
      <w:r w:rsidR="00BA418A" w:rsidRPr="00B76DBD">
        <w:rPr>
          <w:sz w:val="30"/>
          <w:szCs w:val="30"/>
        </w:rPr>
        <w:t xml:space="preserve">баскетбольного </w:t>
      </w:r>
      <w:r w:rsidRPr="00B76DBD">
        <w:rPr>
          <w:sz w:val="30"/>
          <w:szCs w:val="30"/>
        </w:rPr>
        <w:t>двоеборья, на двухкомпонентной оценке:</w:t>
      </w:r>
    </w:p>
    <w:p w14:paraId="0F869989" w14:textId="77777777" w:rsidR="00563C7F" w:rsidRPr="00B76DBD" w:rsidRDefault="00563C7F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firstLine="709"/>
        <w:rPr>
          <w:sz w:val="30"/>
          <w:szCs w:val="30"/>
        </w:rPr>
      </w:pPr>
      <w:r w:rsidRPr="00B76DBD">
        <w:rPr>
          <w:sz w:val="30"/>
          <w:szCs w:val="30"/>
        </w:rPr>
        <w:t>функционального сегмента – в ходе обучения осуществляется лицами, ответственными за процесс обучения занимающихся (в ходе состязаний – судьями);</w:t>
      </w:r>
    </w:p>
    <w:p w14:paraId="39BCD7F7" w14:textId="1E15FF13" w:rsidR="00563C7F" w:rsidRPr="00B76DBD" w:rsidRDefault="00563C7F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firstLine="709"/>
        <w:rPr>
          <w:bCs/>
          <w:sz w:val="30"/>
          <w:szCs w:val="30"/>
        </w:rPr>
      </w:pPr>
      <w:r w:rsidRPr="00B76DBD">
        <w:rPr>
          <w:sz w:val="30"/>
          <w:szCs w:val="30"/>
        </w:rPr>
        <w:t>цифрового сегмента – помимо указанных лиц осуществляется также системой оценки в конкретн</w:t>
      </w:r>
      <w:r w:rsidR="00BA418A" w:rsidRPr="00B76DBD">
        <w:rPr>
          <w:sz w:val="30"/>
          <w:szCs w:val="30"/>
        </w:rPr>
        <w:t>ом</w:t>
      </w:r>
      <w:r w:rsidRPr="00B76DBD">
        <w:rPr>
          <w:sz w:val="30"/>
          <w:szCs w:val="30"/>
        </w:rPr>
        <w:t xml:space="preserve"> </w:t>
      </w:r>
      <w:r w:rsidR="00BA418A" w:rsidRPr="00B76DBD">
        <w:rPr>
          <w:sz w:val="30"/>
          <w:szCs w:val="30"/>
        </w:rPr>
        <w:t>симуляторе баскетбола</w:t>
      </w:r>
      <w:r w:rsidRPr="00B76DBD">
        <w:rPr>
          <w:sz w:val="30"/>
          <w:szCs w:val="30"/>
        </w:rPr>
        <w:t>.</w:t>
      </w:r>
    </w:p>
    <w:p w14:paraId="5E376C90" w14:textId="77777777" w:rsidR="00563C7F" w:rsidRPr="00B76DBD" w:rsidRDefault="00563C7F" w:rsidP="00B76DBD">
      <w:pPr>
        <w:spacing w:line="240" w:lineRule="auto"/>
        <w:ind w:firstLine="567"/>
        <w:rPr>
          <w:sz w:val="30"/>
          <w:szCs w:val="30"/>
        </w:rPr>
      </w:pPr>
    </w:p>
    <w:p w14:paraId="3A8A900B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</w:p>
    <w:p w14:paraId="0777727A" w14:textId="5F47354D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19" w:name="_Toc11274410"/>
      <w:r w:rsidRPr="00B76DBD">
        <w:rPr>
          <w:sz w:val="30"/>
          <w:szCs w:val="30"/>
        </w:rPr>
        <w:t xml:space="preserve">6. Соотношение объемов </w:t>
      </w:r>
      <w:r w:rsidR="000B31A5" w:rsidRPr="00B76DBD">
        <w:rPr>
          <w:sz w:val="30"/>
          <w:szCs w:val="30"/>
        </w:rPr>
        <w:t>физической и специальной подготовки по этапам спортивной подготовки</w:t>
      </w:r>
      <w:r w:rsidR="00BD24C5" w:rsidRPr="00B76DBD">
        <w:rPr>
          <w:sz w:val="30"/>
          <w:szCs w:val="30"/>
        </w:rPr>
        <w:t>, в том числе ограничения по предельным объемам тренировочных нагрузок</w:t>
      </w:r>
      <w:bookmarkEnd w:id="19"/>
    </w:p>
    <w:p w14:paraId="49D4A21D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tbl>
      <w:tblPr>
        <w:tblW w:w="9753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2"/>
        <w:gridCol w:w="503"/>
        <w:gridCol w:w="984"/>
        <w:gridCol w:w="996"/>
        <w:gridCol w:w="1077"/>
        <w:gridCol w:w="2543"/>
        <w:gridCol w:w="1631"/>
      </w:tblGrid>
      <w:tr w:rsidR="00545143" w:rsidRPr="00B76DBD" w14:paraId="1D602088" w14:textId="77777777" w:rsidTr="00925212">
        <w:tc>
          <w:tcPr>
            <w:tcW w:w="2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C6F62BA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Разделы спортивной подготовки</w:t>
            </w:r>
          </w:p>
        </w:tc>
        <w:tc>
          <w:tcPr>
            <w:tcW w:w="73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2B3A1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Этапы и годы спортивной подготовки</w:t>
            </w:r>
          </w:p>
        </w:tc>
      </w:tr>
      <w:tr w:rsidR="00545143" w:rsidRPr="00B76DBD" w14:paraId="6F091C02" w14:textId="77777777" w:rsidTr="00925212">
        <w:tc>
          <w:tcPr>
            <w:tcW w:w="2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CCC04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8F9001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начальной подготовки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3864BB4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Тренировочный этап (этап спортивной специализации)</w:t>
            </w:r>
          </w:p>
        </w:tc>
        <w:tc>
          <w:tcPr>
            <w:tcW w:w="1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12F2D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совершенствования спортивного мастерства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BFAC94B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высшего спортивного мастерства</w:t>
            </w:r>
          </w:p>
        </w:tc>
      </w:tr>
      <w:tr w:rsidR="00545143" w:rsidRPr="00B76DBD" w14:paraId="1F62AC67" w14:textId="77777777" w:rsidTr="00925212">
        <w:tc>
          <w:tcPr>
            <w:tcW w:w="2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8469CB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1DB6E55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 год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2487B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Свыше года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76A92D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До двух лет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452AAB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Свыше двух лет</w:t>
            </w:r>
          </w:p>
        </w:tc>
        <w:tc>
          <w:tcPr>
            <w:tcW w:w="1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582BDC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1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B69AE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</w:tr>
      <w:tr w:rsidR="00545143" w:rsidRPr="00B76DBD" w14:paraId="75CEEB9E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77C9C4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0" w:name="dst100156"/>
            <w:bookmarkEnd w:id="20"/>
            <w:r w:rsidRPr="00B76DBD">
              <w:rPr>
                <w:color w:val="auto"/>
                <w:sz w:val="30"/>
                <w:szCs w:val="30"/>
              </w:rPr>
              <w:t>Общая физическая подготовка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83ED63" w14:textId="10146A0C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28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36E580" w14:textId="1DC57703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25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0F4720" w14:textId="7132796F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18 – 20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028787B" w14:textId="76DA23F3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8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A2E911" w14:textId="3D5BFB3B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6 – 8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D3F79D" w14:textId="61EFA8B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8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10</w:t>
            </w:r>
          </w:p>
        </w:tc>
      </w:tr>
      <w:tr w:rsidR="00545143" w:rsidRPr="00B76DBD" w14:paraId="19CAB92A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E32055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1" w:name="dst100157"/>
            <w:bookmarkEnd w:id="21"/>
            <w:r w:rsidRPr="00B76DBD">
              <w:rPr>
                <w:color w:val="auto"/>
                <w:sz w:val="30"/>
                <w:szCs w:val="30"/>
              </w:rPr>
              <w:t>Специальная физическая подготовка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036E51" w14:textId="0319F250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9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ABC423" w14:textId="23422A42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10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903AB9" w14:textId="528AECB9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10 – 14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29A1DD" w14:textId="601B070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12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336490" w14:textId="33F53568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14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A5DAE0" w14:textId="3AAA5BB1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12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14</w:t>
            </w:r>
          </w:p>
        </w:tc>
      </w:tr>
      <w:tr w:rsidR="00545143" w:rsidRPr="00B76DBD" w14:paraId="6B97DE9A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12E486B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2" w:name="dst100158"/>
            <w:bookmarkEnd w:id="22"/>
            <w:r w:rsidRPr="00B76DBD">
              <w:rPr>
                <w:color w:val="auto"/>
                <w:sz w:val="30"/>
                <w:szCs w:val="30"/>
              </w:rPr>
              <w:t>Техническая подготовка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9CE147" w14:textId="044D5CC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20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7B214F" w14:textId="7BA60EBC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22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B9963C" w14:textId="6D6F2432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23 – 24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C56106" w14:textId="0BCAB949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24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25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280C3B" w14:textId="3BB0E2E6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20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25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6A003C" w14:textId="6A2FF31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18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20</w:t>
            </w:r>
          </w:p>
        </w:tc>
      </w:tr>
      <w:tr w:rsidR="00545143" w:rsidRPr="00B76DBD" w14:paraId="3FFA254A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C43ADDC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3" w:name="dst100159"/>
            <w:bookmarkEnd w:id="23"/>
            <w:r w:rsidRPr="00B76DBD">
              <w:rPr>
                <w:color w:val="auto"/>
                <w:sz w:val="30"/>
                <w:szCs w:val="30"/>
              </w:rPr>
              <w:lastRenderedPageBreak/>
              <w:t>Тактическая, теоретическая, психологическая подготовка, медико-восстановительные мероприятия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71AAC4" w14:textId="4C26DDD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12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B0CC84" w14:textId="6B4C341E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15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3A296FA" w14:textId="22D4CB4B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22 – 25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F86E969" w14:textId="65CDE684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25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30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B52CE6" w14:textId="348F8946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26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32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883F89" w14:textId="2007F2FE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26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34</w:t>
            </w:r>
          </w:p>
        </w:tc>
      </w:tr>
      <w:tr w:rsidR="00545143" w:rsidRPr="00B76DBD" w14:paraId="63D5B229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A755C67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4" w:name="dst100160"/>
            <w:bookmarkEnd w:id="24"/>
            <w:r w:rsidRPr="00B76DBD">
              <w:rPr>
                <w:color w:val="auto"/>
                <w:sz w:val="30"/>
                <w:szCs w:val="30"/>
              </w:rPr>
              <w:t>Технико-тактическая (интегральная) подготовка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366C811" w14:textId="3AA3050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12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15F657" w14:textId="3BC179B0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10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9829FD" w14:textId="1D2252AE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8 – 10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8FCC91" w14:textId="18EC2F80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8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A7A1AE" w14:textId="06273F33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8 – 10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F2633B" w14:textId="281C7BD8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8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10</w:t>
            </w:r>
          </w:p>
        </w:tc>
      </w:tr>
      <w:tr w:rsidR="00545143" w:rsidRPr="00B76DBD" w14:paraId="52B0D2C2" w14:textId="77777777" w:rsidTr="00925212"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20C61C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  <w:bookmarkStart w:id="25" w:name="dst100161"/>
            <w:bookmarkEnd w:id="25"/>
            <w:r w:rsidRPr="00B76DBD">
              <w:rPr>
                <w:color w:val="auto"/>
                <w:sz w:val="30"/>
                <w:szCs w:val="30"/>
              </w:rPr>
              <w:t>Участие в соревнованиях, тренерская и судейская практика (%)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C5CD346" w14:textId="47C5B8E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8 </w:t>
            </w:r>
            <w:r w:rsidR="000B31A5" w:rsidRPr="00B76DBD">
              <w:rPr>
                <w:color w:val="auto"/>
                <w:sz w:val="30"/>
                <w:szCs w:val="30"/>
              </w:rPr>
              <w:t>–</w:t>
            </w:r>
            <w:r w:rsidRPr="00B76DBD">
              <w:rPr>
                <w:color w:val="auto"/>
                <w:sz w:val="30"/>
                <w:szCs w:val="30"/>
              </w:rPr>
              <w:t xml:space="preserve"> 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21F99F" w14:textId="227C4418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10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7236C2" w14:textId="1F8836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10 – 14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2AB7CD4" w14:textId="76D9DE61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13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15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E0AE60" w14:textId="77EE93F0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14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8E7F28" w14:textId="3B169442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 xml:space="preserve">14 </w:t>
            </w:r>
            <w:r w:rsidR="000B31A5" w:rsidRPr="00B76DBD">
              <w:rPr>
                <w:color w:val="auto"/>
                <w:sz w:val="30"/>
                <w:szCs w:val="30"/>
              </w:rPr>
              <w:t xml:space="preserve">– </w:t>
            </w:r>
            <w:r w:rsidRPr="00B76DBD">
              <w:rPr>
                <w:color w:val="auto"/>
                <w:sz w:val="30"/>
                <w:szCs w:val="30"/>
              </w:rPr>
              <w:t>16</w:t>
            </w:r>
          </w:p>
        </w:tc>
      </w:tr>
    </w:tbl>
    <w:p w14:paraId="64924347" w14:textId="77777777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</w:p>
    <w:p w14:paraId="61775AC5" w14:textId="0008476D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26" w:name="_Toc11274411"/>
      <w:r w:rsidRPr="00B76DBD">
        <w:rPr>
          <w:sz w:val="30"/>
          <w:szCs w:val="30"/>
        </w:rPr>
        <w:t xml:space="preserve">7. </w:t>
      </w:r>
      <w:r w:rsidR="00426D4E" w:rsidRPr="00B76DBD">
        <w:rPr>
          <w:sz w:val="30"/>
          <w:szCs w:val="30"/>
        </w:rPr>
        <w:t>Нормативы физической и специальной подготовки</w:t>
      </w:r>
      <w:bookmarkEnd w:id="26"/>
    </w:p>
    <w:p w14:paraId="58A8D02D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1850"/>
        <w:gridCol w:w="2328"/>
        <w:gridCol w:w="5342"/>
      </w:tblGrid>
      <w:tr w:rsidR="00545143" w:rsidRPr="00B76DBD" w14:paraId="37E5A844" w14:textId="77777777" w:rsidTr="00F66AC4">
        <w:trPr>
          <w:trHeight w:val="819"/>
        </w:trPr>
        <w:tc>
          <w:tcPr>
            <w:tcW w:w="3496" w:type="dxa"/>
            <w:gridSpan w:val="2"/>
          </w:tcPr>
          <w:p w14:paraId="3AE20F88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center"/>
              <w:rPr>
                <w:b/>
                <w:sz w:val="30"/>
                <w:szCs w:val="30"/>
              </w:rPr>
            </w:pPr>
            <w:r w:rsidRPr="00B76DBD">
              <w:rPr>
                <w:b/>
                <w:sz w:val="30"/>
                <w:szCs w:val="30"/>
              </w:rPr>
              <w:t>Развиваемые физические качества</w:t>
            </w:r>
          </w:p>
        </w:tc>
        <w:tc>
          <w:tcPr>
            <w:tcW w:w="6250" w:type="dxa"/>
          </w:tcPr>
          <w:p w14:paraId="0D7AB7B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center"/>
              <w:rPr>
                <w:b/>
                <w:sz w:val="30"/>
                <w:szCs w:val="30"/>
              </w:rPr>
            </w:pPr>
            <w:r w:rsidRPr="00B76DBD">
              <w:rPr>
                <w:b/>
                <w:sz w:val="30"/>
                <w:szCs w:val="30"/>
              </w:rPr>
              <w:t>Контрольные упражнения</w:t>
            </w:r>
          </w:p>
        </w:tc>
      </w:tr>
      <w:tr w:rsidR="00545143" w:rsidRPr="00B76DBD" w14:paraId="1835841B" w14:textId="77777777" w:rsidTr="00F66AC4">
        <w:trPr>
          <w:trHeight w:val="703"/>
        </w:trPr>
        <w:tc>
          <w:tcPr>
            <w:tcW w:w="3496" w:type="dxa"/>
            <w:gridSpan w:val="2"/>
          </w:tcPr>
          <w:p w14:paraId="0074FD91" w14:textId="4B3AD08D" w:rsidR="00545143" w:rsidRPr="00B76DBD" w:rsidRDefault="00426D4E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Быстрота, к</w:t>
            </w:r>
            <w:r w:rsidR="00545143" w:rsidRPr="00B76DBD">
              <w:rPr>
                <w:sz w:val="30"/>
                <w:szCs w:val="30"/>
              </w:rPr>
              <w:t>оординация</w:t>
            </w:r>
          </w:p>
        </w:tc>
        <w:tc>
          <w:tcPr>
            <w:tcW w:w="6250" w:type="dxa"/>
          </w:tcPr>
          <w:p w14:paraId="23305462" w14:textId="77777777" w:rsidR="00545143" w:rsidRPr="00B76DBD" w:rsidRDefault="00545143" w:rsidP="00B76DBD">
            <w:pPr>
              <w:ind w:firstLine="13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Челночный бег (3 x 10 м) в исходном положении лицом вперед.</w:t>
            </w:r>
          </w:p>
          <w:p w14:paraId="1021E9A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Метание теннисного мяча на дальность (из положения ноги врозь).</w:t>
            </w:r>
          </w:p>
          <w:p w14:paraId="000C830C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Метание теннисного мяча на точность попадания.</w:t>
            </w:r>
          </w:p>
          <w:p w14:paraId="7B0C0C0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Ведение мяча рукой в беге с изменением направления движения.</w:t>
            </w:r>
          </w:p>
        </w:tc>
      </w:tr>
      <w:tr w:rsidR="00545143" w:rsidRPr="00B76DBD" w14:paraId="278BF9A3" w14:textId="77777777" w:rsidTr="00F66AC4">
        <w:trPr>
          <w:trHeight w:val="699"/>
        </w:trPr>
        <w:tc>
          <w:tcPr>
            <w:tcW w:w="3496" w:type="dxa"/>
            <w:gridSpan w:val="2"/>
          </w:tcPr>
          <w:p w14:paraId="5819C15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Скорость реакции</w:t>
            </w:r>
          </w:p>
        </w:tc>
        <w:tc>
          <w:tcPr>
            <w:tcW w:w="6250" w:type="dxa"/>
          </w:tcPr>
          <w:p w14:paraId="6F1C30E0" w14:textId="5436E6E5" w:rsidR="00545143" w:rsidRPr="00B76DBD" w:rsidRDefault="00BA418A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sz w:val="30"/>
                <w:szCs w:val="30"/>
              </w:rPr>
            </w:pPr>
            <w:proofErr w:type="spellStart"/>
            <w:r w:rsidRPr="00B76DBD">
              <w:rPr>
                <w:sz w:val="30"/>
                <w:szCs w:val="30"/>
              </w:rPr>
              <w:t>Оффлайн</w:t>
            </w:r>
            <w:proofErr w:type="spellEnd"/>
            <w:r w:rsidRPr="00B76DBD">
              <w:rPr>
                <w:sz w:val="30"/>
                <w:szCs w:val="30"/>
              </w:rPr>
              <w:t xml:space="preserve"> и о</w:t>
            </w:r>
            <w:r w:rsidR="00545143" w:rsidRPr="00B76DBD">
              <w:rPr>
                <w:sz w:val="30"/>
                <w:szCs w:val="30"/>
              </w:rPr>
              <w:t xml:space="preserve">нлайн тест-тренажер на скорость реакции (до 230 </w:t>
            </w:r>
            <w:proofErr w:type="spellStart"/>
            <w:r w:rsidR="00545143" w:rsidRPr="00B76DBD">
              <w:rPr>
                <w:sz w:val="30"/>
                <w:szCs w:val="30"/>
              </w:rPr>
              <w:t>мс</w:t>
            </w:r>
            <w:proofErr w:type="spellEnd"/>
            <w:r w:rsidR="00545143" w:rsidRPr="00B76DBD">
              <w:rPr>
                <w:sz w:val="30"/>
                <w:szCs w:val="30"/>
              </w:rPr>
              <w:t>).</w:t>
            </w:r>
          </w:p>
        </w:tc>
      </w:tr>
      <w:tr w:rsidR="00545143" w:rsidRPr="00B76DBD" w14:paraId="5F77479D" w14:textId="77777777" w:rsidTr="00F66AC4">
        <w:trPr>
          <w:trHeight w:val="695"/>
        </w:trPr>
        <w:tc>
          <w:tcPr>
            <w:tcW w:w="1590" w:type="dxa"/>
            <w:vMerge w:val="restart"/>
          </w:tcPr>
          <w:p w14:paraId="3FF4AA39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Техническое мастерство</w:t>
            </w:r>
          </w:p>
        </w:tc>
        <w:tc>
          <w:tcPr>
            <w:tcW w:w="1906" w:type="dxa"/>
          </w:tcPr>
          <w:p w14:paraId="2833158A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b/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Точность передач</w:t>
            </w:r>
          </w:p>
        </w:tc>
        <w:tc>
          <w:tcPr>
            <w:tcW w:w="6250" w:type="dxa"/>
          </w:tcPr>
          <w:p w14:paraId="4ACE17E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 xml:space="preserve">Выполнение всех типов передач, предусмотренных </w:t>
            </w:r>
            <w:proofErr w:type="spellStart"/>
            <w:r w:rsidRPr="00B76DBD">
              <w:rPr>
                <w:sz w:val="30"/>
                <w:szCs w:val="30"/>
              </w:rPr>
              <w:t>внутриигровой</w:t>
            </w:r>
            <w:proofErr w:type="spellEnd"/>
            <w:r w:rsidRPr="00B76DBD">
              <w:rPr>
                <w:sz w:val="30"/>
                <w:szCs w:val="30"/>
              </w:rPr>
              <w:t xml:space="preserve"> механикой симулятора баскетбола, без потери мяча в течение одной атаки (не менее 7 атак).</w:t>
            </w:r>
          </w:p>
        </w:tc>
      </w:tr>
      <w:tr w:rsidR="00545143" w:rsidRPr="00B76DBD" w14:paraId="12213559" w14:textId="77777777" w:rsidTr="00F66AC4">
        <w:trPr>
          <w:trHeight w:val="705"/>
        </w:trPr>
        <w:tc>
          <w:tcPr>
            <w:tcW w:w="1590" w:type="dxa"/>
            <w:vMerge/>
          </w:tcPr>
          <w:p w14:paraId="7E033E4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b/>
                <w:sz w:val="30"/>
                <w:szCs w:val="30"/>
              </w:rPr>
            </w:pPr>
          </w:p>
        </w:tc>
        <w:tc>
          <w:tcPr>
            <w:tcW w:w="1906" w:type="dxa"/>
          </w:tcPr>
          <w:p w14:paraId="5D7A223B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b/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Точность бросков</w:t>
            </w:r>
          </w:p>
        </w:tc>
        <w:tc>
          <w:tcPr>
            <w:tcW w:w="6250" w:type="dxa"/>
          </w:tcPr>
          <w:p w14:paraId="318020DA" w14:textId="51895A20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 xml:space="preserve">Броски в корзину с бросковых позиций </w:t>
            </w:r>
            <w:r w:rsidR="00BA418A" w:rsidRPr="00B76DBD">
              <w:rPr>
                <w:sz w:val="30"/>
                <w:szCs w:val="30"/>
              </w:rPr>
              <w:t xml:space="preserve">на реальном корте, а также </w:t>
            </w:r>
            <w:r w:rsidRPr="00B76DBD">
              <w:rPr>
                <w:sz w:val="30"/>
                <w:szCs w:val="30"/>
              </w:rPr>
              <w:t>в режиме свободной тренировки, предусмотренном симулятором баскетбола.</w:t>
            </w:r>
          </w:p>
          <w:p w14:paraId="1B7928DC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</w:p>
        </w:tc>
      </w:tr>
      <w:tr w:rsidR="00545143" w:rsidRPr="00B76DBD" w14:paraId="3E1D6EC6" w14:textId="77777777" w:rsidTr="00F66AC4">
        <w:trPr>
          <w:trHeight w:val="690"/>
        </w:trPr>
        <w:tc>
          <w:tcPr>
            <w:tcW w:w="1590" w:type="dxa"/>
            <w:vMerge/>
          </w:tcPr>
          <w:p w14:paraId="1F085E5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b/>
                <w:sz w:val="30"/>
                <w:szCs w:val="30"/>
              </w:rPr>
            </w:pPr>
          </w:p>
        </w:tc>
        <w:tc>
          <w:tcPr>
            <w:tcW w:w="1906" w:type="dxa"/>
          </w:tcPr>
          <w:p w14:paraId="1F18F71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rPr>
                <w:b/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Владение мячом/дриблинг</w:t>
            </w:r>
          </w:p>
        </w:tc>
        <w:tc>
          <w:tcPr>
            <w:tcW w:w="6250" w:type="dxa"/>
          </w:tcPr>
          <w:p w14:paraId="1BCD11DE" w14:textId="49BD2E3D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left"/>
              <w:rPr>
                <w:sz w:val="30"/>
                <w:szCs w:val="30"/>
              </w:rPr>
            </w:pPr>
            <w:r w:rsidRPr="00B76DBD">
              <w:rPr>
                <w:sz w:val="30"/>
                <w:szCs w:val="30"/>
              </w:rPr>
              <w:t>Демонстрация всех элементов владения мячом/дриблинга</w:t>
            </w:r>
            <w:r w:rsidR="00BA418A" w:rsidRPr="00B76DBD">
              <w:rPr>
                <w:sz w:val="30"/>
                <w:szCs w:val="30"/>
              </w:rPr>
              <w:t xml:space="preserve"> против соперника, а также</w:t>
            </w:r>
            <w:r w:rsidRPr="00B76DBD">
              <w:rPr>
                <w:sz w:val="30"/>
                <w:szCs w:val="30"/>
              </w:rPr>
              <w:t xml:space="preserve"> предусмотренных симулятором баскетбола, в режиме свободной тренировки.</w:t>
            </w:r>
          </w:p>
          <w:p w14:paraId="25332E9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center"/>
              <w:rPr>
                <w:b/>
                <w:sz w:val="30"/>
                <w:szCs w:val="30"/>
              </w:rPr>
            </w:pPr>
          </w:p>
          <w:p w14:paraId="378E3E0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center"/>
              <w:rPr>
                <w:b/>
                <w:sz w:val="30"/>
                <w:szCs w:val="30"/>
              </w:rPr>
            </w:pPr>
          </w:p>
          <w:p w14:paraId="66ED7138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firstLine="0"/>
              <w:jc w:val="center"/>
              <w:rPr>
                <w:b/>
                <w:sz w:val="30"/>
                <w:szCs w:val="30"/>
              </w:rPr>
            </w:pPr>
          </w:p>
        </w:tc>
      </w:tr>
    </w:tbl>
    <w:p w14:paraId="0A2F7E52" w14:textId="77777777" w:rsidR="00545143" w:rsidRPr="00B76DBD" w:rsidRDefault="00545143" w:rsidP="00B76DBD">
      <w:pPr>
        <w:spacing w:line="240" w:lineRule="auto"/>
        <w:ind w:firstLine="567"/>
        <w:rPr>
          <w:b/>
          <w:sz w:val="30"/>
          <w:szCs w:val="30"/>
        </w:rPr>
      </w:pPr>
    </w:p>
    <w:p w14:paraId="3E9C1707" w14:textId="38B226BE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27" w:name="_Toc11274412"/>
      <w:r w:rsidRPr="00B76DBD">
        <w:rPr>
          <w:sz w:val="30"/>
          <w:szCs w:val="30"/>
        </w:rPr>
        <w:t>8. Типовой план спортивной подготовки на годичный цикл</w:t>
      </w:r>
      <w:bookmarkEnd w:id="27"/>
    </w:p>
    <w:p w14:paraId="258525CF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tbl>
      <w:tblPr>
        <w:tblW w:w="9771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642"/>
        <w:gridCol w:w="946"/>
        <w:gridCol w:w="1002"/>
        <w:gridCol w:w="1316"/>
        <w:gridCol w:w="2543"/>
        <w:gridCol w:w="1631"/>
      </w:tblGrid>
      <w:tr w:rsidR="00545143" w:rsidRPr="00B76DBD" w14:paraId="24AF300D" w14:textId="77777777" w:rsidTr="00F66AC4">
        <w:tc>
          <w:tcPr>
            <w:tcW w:w="1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2C385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Этапный норматив</w:t>
            </w:r>
          </w:p>
        </w:tc>
        <w:tc>
          <w:tcPr>
            <w:tcW w:w="80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794DED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Этапы и годы спортивной подготовки</w:t>
            </w:r>
          </w:p>
        </w:tc>
      </w:tr>
      <w:tr w:rsidR="00545143" w:rsidRPr="00B76DBD" w14:paraId="21CC95ED" w14:textId="77777777" w:rsidTr="00F66AC4">
        <w:tc>
          <w:tcPr>
            <w:tcW w:w="1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D329FA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FE520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начальной подготовки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9ED534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Тренировочный этап (этап спортивной специализации)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65F7D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совершенствования спортивного мастерства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E2E088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Этап высшего спортивного мастерства</w:t>
            </w:r>
          </w:p>
        </w:tc>
      </w:tr>
      <w:tr w:rsidR="00545143" w:rsidRPr="00B76DBD" w14:paraId="2AD8D37A" w14:textId="77777777" w:rsidTr="00F66AC4">
        <w:tc>
          <w:tcPr>
            <w:tcW w:w="1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A07AB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919619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до года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383D6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свыше года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99AAE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До двух лет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3F63F8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Свыше двух лет</w:t>
            </w:r>
          </w:p>
        </w:tc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B166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C86509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left"/>
              <w:rPr>
                <w:color w:val="auto"/>
                <w:sz w:val="30"/>
                <w:szCs w:val="30"/>
              </w:rPr>
            </w:pPr>
          </w:p>
        </w:tc>
      </w:tr>
      <w:tr w:rsidR="00545143" w:rsidRPr="00B76DBD" w14:paraId="721692EA" w14:textId="77777777" w:rsidTr="00F66AC4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35B48D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Количество часов в неделю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5C7F2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6032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309A4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10 - 12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5ADB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12 - 18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56CB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18 - 24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792C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24 - 32</w:t>
            </w:r>
          </w:p>
        </w:tc>
      </w:tr>
      <w:tr w:rsidR="00545143" w:rsidRPr="00B76DBD" w14:paraId="10906B09" w14:textId="77777777" w:rsidTr="00F66AC4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0F04CE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Количество тренировок в неделю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383EF5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3 - 4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D41AF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3 - 4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B4707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4 - 6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0B488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6 - 7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9A88D9" w14:textId="566F5D2E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7 – 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808C3A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10 - 11</w:t>
            </w:r>
          </w:p>
        </w:tc>
      </w:tr>
      <w:tr w:rsidR="00545143" w:rsidRPr="00B76DBD" w14:paraId="73939B69" w14:textId="77777777" w:rsidTr="00F66AC4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66E335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Общее количество часов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71ECC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312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D5814D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416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E574A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520 - 624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F7968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624 - 936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55F74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936 - 1248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FB6663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1248 - 1664</w:t>
            </w:r>
          </w:p>
        </w:tc>
      </w:tr>
      <w:tr w:rsidR="00545143" w:rsidRPr="00B76DBD" w14:paraId="438B9C20" w14:textId="77777777" w:rsidTr="00F66AC4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BDF4DF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Общее количество тренировок в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67CDE1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182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1F36D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208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F474E6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234 - 286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58B0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310 - 364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22C004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460 - 520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D2FB2" w14:textId="77777777" w:rsidR="00545143" w:rsidRPr="00B76DBD" w:rsidRDefault="00545143" w:rsidP="00B76D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firstLine="0"/>
              <w:jc w:val="center"/>
              <w:rPr>
                <w:color w:val="auto"/>
                <w:sz w:val="30"/>
                <w:szCs w:val="30"/>
              </w:rPr>
            </w:pPr>
            <w:r w:rsidRPr="00B76DBD">
              <w:rPr>
                <w:color w:val="auto"/>
                <w:sz w:val="30"/>
                <w:szCs w:val="30"/>
              </w:rPr>
              <w:t>520 - 572</w:t>
            </w:r>
          </w:p>
        </w:tc>
      </w:tr>
    </w:tbl>
    <w:p w14:paraId="5DF15702" w14:textId="77777777" w:rsidR="00545143" w:rsidRPr="00B76DBD" w:rsidRDefault="00545143" w:rsidP="00B76DBD">
      <w:pPr>
        <w:spacing w:line="240" w:lineRule="auto"/>
        <w:ind w:firstLine="0"/>
        <w:rPr>
          <w:b/>
          <w:sz w:val="30"/>
          <w:szCs w:val="30"/>
        </w:rPr>
      </w:pPr>
    </w:p>
    <w:p w14:paraId="140B3BC6" w14:textId="77777777" w:rsidR="00BA418A" w:rsidRPr="00B76DBD" w:rsidRDefault="00BA418A" w:rsidP="00B76DBD">
      <w:pPr>
        <w:spacing w:line="240" w:lineRule="auto"/>
        <w:ind w:firstLine="709"/>
        <w:rPr>
          <w:sz w:val="30"/>
          <w:szCs w:val="30"/>
        </w:rPr>
      </w:pPr>
      <w:r w:rsidRPr="00B76DBD">
        <w:rPr>
          <w:sz w:val="30"/>
          <w:szCs w:val="30"/>
        </w:rPr>
        <w:t>Помимо прочего, рекомендуется включать в годичный цикл подготовки учебно-тренировочные мероприятия:</w:t>
      </w:r>
    </w:p>
    <w:p w14:paraId="0E00C5B8" w14:textId="27C79BBB" w:rsidR="00BA418A" w:rsidRPr="00B76DBD" w:rsidRDefault="00BA418A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firstLine="709"/>
        <w:rPr>
          <w:sz w:val="30"/>
          <w:szCs w:val="30"/>
        </w:rPr>
      </w:pPr>
      <w:r w:rsidRPr="00B76DBD">
        <w:rPr>
          <w:sz w:val="30"/>
          <w:szCs w:val="30"/>
        </w:rPr>
        <w:t>продолжительностью до 7 дней – для знакомства с основными технико-тактическими действиями баскетбольного двоеборья;</w:t>
      </w:r>
    </w:p>
    <w:p w14:paraId="4EADCC74" w14:textId="77777777" w:rsidR="00BA418A" w:rsidRPr="00B76DBD" w:rsidRDefault="00BA418A" w:rsidP="00B76DBD">
      <w:pPr>
        <w:pStyle w:val="ac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93"/>
        </w:tabs>
        <w:spacing w:line="240" w:lineRule="auto"/>
        <w:ind w:left="0" w:firstLine="709"/>
        <w:rPr>
          <w:sz w:val="30"/>
          <w:szCs w:val="30"/>
        </w:rPr>
      </w:pPr>
      <w:r w:rsidRPr="00B76DBD">
        <w:rPr>
          <w:sz w:val="30"/>
          <w:szCs w:val="30"/>
        </w:rPr>
        <w:t>продолжительностью до 14 дней – для формирования умений и навыков соревновательной деятельности в цифровой среде, а также повышения функциональной подготовленности занимающихся;</w:t>
      </w:r>
    </w:p>
    <w:p w14:paraId="0754CE2A" w14:textId="6BBA5980" w:rsidR="00BA418A" w:rsidRPr="00B76DBD" w:rsidRDefault="00BA418A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>продолжительностью до 21 дня – для формирования комплексных навыков соревновательной деятельности в цифровой и функциональной среде.</w:t>
      </w:r>
    </w:p>
    <w:p w14:paraId="379F0CC9" w14:textId="500C432F" w:rsidR="00BA418A" w:rsidRPr="00B76DBD" w:rsidRDefault="00BA418A" w:rsidP="00B76DBD">
      <w:pPr>
        <w:spacing w:line="240" w:lineRule="auto"/>
        <w:rPr>
          <w:sz w:val="30"/>
          <w:szCs w:val="30"/>
        </w:rPr>
      </w:pPr>
      <w:r w:rsidRPr="00B76DBD">
        <w:rPr>
          <w:sz w:val="30"/>
          <w:szCs w:val="30"/>
        </w:rPr>
        <w:br w:type="page"/>
      </w:r>
    </w:p>
    <w:p w14:paraId="3C95FA38" w14:textId="2CAFF38A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28" w:name="_Toc11274413"/>
      <w:r w:rsidRPr="00B76DBD">
        <w:rPr>
          <w:sz w:val="30"/>
          <w:szCs w:val="30"/>
        </w:rPr>
        <w:lastRenderedPageBreak/>
        <w:t>9. Требования к обеспечению безопасности при обучении</w:t>
      </w:r>
      <w:bookmarkEnd w:id="28"/>
    </w:p>
    <w:p w14:paraId="751EC681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p w14:paraId="60ACF9ED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Для достижения поставленных перед занимающимися целей и задач необходимо учитывать требования к технике безопасности в условиях тренировочных занятий и соревнований:</w:t>
      </w:r>
    </w:p>
    <w:p w14:paraId="66FCF327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проводить тренировочные занятия в соответствии с учебной программой;</w:t>
      </w:r>
    </w:p>
    <w:p w14:paraId="11091B41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готовить тренировочную площадку, предусматривать и устранять возможности получения травмы на ней;</w:t>
      </w:r>
    </w:p>
    <w:p w14:paraId="2567384C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использовать во время проведения тренировки инвентарь, который не может травмировать занимающихся;</w:t>
      </w:r>
    </w:p>
    <w:p w14:paraId="03E7917B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организовывать занятия так, чтобы исключить возможность травматизма;</w:t>
      </w:r>
    </w:p>
    <w:p w14:paraId="65C4D54D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провести инструктаж занимающихся по технике безопасности;</w:t>
      </w:r>
    </w:p>
    <w:p w14:paraId="4B37DEF6" w14:textId="77777777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вести журнал учета инструктажа, следить чтобы все ознакомились с Инструкцией и расписались в специальном журнале;</w:t>
      </w:r>
    </w:p>
    <w:p w14:paraId="143728D0" w14:textId="77777777" w:rsidR="002315FE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проводить занятия только в специально подготовленных местах, исключающих возможность травматизма;</w:t>
      </w:r>
    </w:p>
    <w:p w14:paraId="4E1A0007" w14:textId="40B18D84" w:rsidR="00545143" w:rsidRPr="00B76DBD" w:rsidRDefault="002315FE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- </w:t>
      </w:r>
      <w:r w:rsidR="00545143" w:rsidRPr="00B76DBD">
        <w:rPr>
          <w:sz w:val="30"/>
          <w:szCs w:val="30"/>
        </w:rPr>
        <w:t>перед занятием выяснить самочувствие занимающихся;</w:t>
      </w:r>
    </w:p>
    <w:p w14:paraId="3B59F593" w14:textId="0451484B" w:rsidR="00545143" w:rsidRPr="00B76DBD" w:rsidRDefault="00545143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- приступать к занятиям только после разминки, подготовив мышечно-связочный аппарат и суставы верхних конечностей к работе.</w:t>
      </w:r>
    </w:p>
    <w:p w14:paraId="4280724A" w14:textId="77777777" w:rsidR="00545143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29" w:name="_Toc499042131"/>
    </w:p>
    <w:p w14:paraId="1C563F89" w14:textId="63F173BF" w:rsidR="002A228A" w:rsidRPr="00B76DBD" w:rsidRDefault="00545143" w:rsidP="00B76DBD">
      <w:pPr>
        <w:pStyle w:val="1"/>
        <w:spacing w:after="0" w:line="240" w:lineRule="auto"/>
        <w:rPr>
          <w:sz w:val="30"/>
          <w:szCs w:val="30"/>
        </w:rPr>
      </w:pPr>
      <w:bookmarkStart w:id="30" w:name="_Toc11274414"/>
      <w:r w:rsidRPr="00B76DBD">
        <w:rPr>
          <w:sz w:val="30"/>
          <w:szCs w:val="30"/>
        </w:rPr>
        <w:t>10</w:t>
      </w:r>
      <w:r w:rsidR="008F38B0" w:rsidRPr="00B76DBD">
        <w:rPr>
          <w:sz w:val="30"/>
          <w:szCs w:val="30"/>
        </w:rPr>
        <w:t>.  Уровни мастерства и этапы спортивной подготовки</w:t>
      </w:r>
      <w:bookmarkEnd w:id="29"/>
      <w:bookmarkEnd w:id="30"/>
      <w:r w:rsidR="008F38B0" w:rsidRPr="00B76DBD">
        <w:rPr>
          <w:sz w:val="30"/>
          <w:szCs w:val="30"/>
        </w:rPr>
        <w:t xml:space="preserve"> </w:t>
      </w:r>
    </w:p>
    <w:p w14:paraId="40F25B93" w14:textId="77777777" w:rsidR="00004B6F" w:rsidRPr="00B76DBD" w:rsidRDefault="00004B6F" w:rsidP="00B76DBD">
      <w:pPr>
        <w:spacing w:line="240" w:lineRule="auto"/>
        <w:rPr>
          <w:sz w:val="30"/>
          <w:szCs w:val="30"/>
        </w:rPr>
      </w:pPr>
    </w:p>
    <w:p w14:paraId="7510E12D" w14:textId="54F6B7C9" w:rsidR="007D53A7" w:rsidRPr="00B76DBD" w:rsidRDefault="002315FE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Занимающийся</w:t>
      </w:r>
      <w:r w:rsidR="008F38B0" w:rsidRPr="00B76DBD">
        <w:rPr>
          <w:sz w:val="30"/>
          <w:szCs w:val="30"/>
        </w:rPr>
        <w:t xml:space="preserve">, прошедший подготовку по тематическим блокам дисциплины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Pr="00B76DBD">
        <w:rPr>
          <w:sz w:val="30"/>
          <w:szCs w:val="30"/>
        </w:rPr>
        <w:t>ьное двоеборье</w:t>
      </w:r>
      <w:r w:rsidR="008F38B0" w:rsidRPr="00B76DBD">
        <w:rPr>
          <w:sz w:val="30"/>
          <w:szCs w:val="30"/>
        </w:rPr>
        <w:t xml:space="preserve"> в соответствии с этапами освоения данных блоков, овладевает следующими уровнями мастерства:</w:t>
      </w:r>
    </w:p>
    <w:p w14:paraId="1E892C7A" w14:textId="77777777" w:rsidR="007D53A7" w:rsidRPr="00B76DBD" w:rsidRDefault="008F38B0" w:rsidP="00B76DBD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начальный;</w:t>
      </w:r>
    </w:p>
    <w:p w14:paraId="579C0CB7" w14:textId="77777777" w:rsidR="007D53A7" w:rsidRPr="00B76DBD" w:rsidRDefault="008F38B0" w:rsidP="00B76DBD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средний;</w:t>
      </w:r>
    </w:p>
    <w:p w14:paraId="21A2A99C" w14:textId="77777777" w:rsidR="007D53A7" w:rsidRPr="00B76DBD" w:rsidRDefault="008F38B0" w:rsidP="00B76DBD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продвинутый.</w:t>
      </w:r>
    </w:p>
    <w:p w14:paraId="7507DF5D" w14:textId="630C99FF" w:rsidR="007D53A7" w:rsidRPr="00B76DBD" w:rsidRDefault="008F38B0" w:rsidP="00B76DBD">
      <w:pPr>
        <w:tabs>
          <w:tab w:val="left" w:pos="851"/>
        </w:tabs>
        <w:spacing w:line="240" w:lineRule="auto"/>
        <w:ind w:firstLine="567"/>
        <w:rPr>
          <w:sz w:val="30"/>
          <w:szCs w:val="30"/>
          <w:highlight w:val="white"/>
        </w:rPr>
      </w:pPr>
      <w:r w:rsidRPr="00B76DBD">
        <w:rPr>
          <w:sz w:val="30"/>
          <w:szCs w:val="30"/>
        </w:rPr>
        <w:t xml:space="preserve">Спортсменом начального уровня мастерства признается </w:t>
      </w:r>
      <w:r w:rsidR="002315FE" w:rsidRPr="00B76DBD">
        <w:rPr>
          <w:sz w:val="30"/>
          <w:szCs w:val="30"/>
        </w:rPr>
        <w:t>занимающийся</w:t>
      </w:r>
      <w:r w:rsidRPr="00B76DBD">
        <w:rPr>
          <w:sz w:val="30"/>
          <w:szCs w:val="30"/>
        </w:rPr>
        <w:t xml:space="preserve">, освоивший теоретический и практический этапы основ </w:t>
      </w:r>
      <w:r w:rsidR="003C39D3" w:rsidRPr="00B76DBD">
        <w:rPr>
          <w:sz w:val="30"/>
          <w:szCs w:val="30"/>
        </w:rPr>
        <w:t>баскетбол</w:t>
      </w:r>
      <w:r w:rsidR="002315FE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 xml:space="preserve">, способный взаимодействовать с </w:t>
      </w:r>
      <w:r w:rsidR="002315FE" w:rsidRPr="00B76DBD">
        <w:rPr>
          <w:sz w:val="30"/>
          <w:szCs w:val="30"/>
        </w:rPr>
        <w:t xml:space="preserve">мячом, товарищами по команде, оппонентами, а также </w:t>
      </w:r>
      <w:r w:rsidRPr="00B76DBD">
        <w:rPr>
          <w:sz w:val="30"/>
          <w:szCs w:val="30"/>
        </w:rPr>
        <w:t xml:space="preserve">интерфейсом симулятора </w:t>
      </w:r>
      <w:r w:rsidR="003C39D3" w:rsidRPr="00B76DBD">
        <w:rPr>
          <w:sz w:val="30"/>
          <w:szCs w:val="30"/>
        </w:rPr>
        <w:t>баскетбол</w:t>
      </w:r>
      <w:r w:rsidRPr="00B76DBD">
        <w:rPr>
          <w:sz w:val="30"/>
          <w:szCs w:val="30"/>
        </w:rPr>
        <w:t xml:space="preserve">а и осуществлять простейшие технические действия </w:t>
      </w:r>
      <w:r w:rsidRPr="00B76DBD">
        <w:rPr>
          <w:sz w:val="30"/>
          <w:szCs w:val="30"/>
          <w:highlight w:val="white"/>
        </w:rPr>
        <w:t>(например, перемещать</w:t>
      </w:r>
      <w:r w:rsidR="002315FE" w:rsidRPr="00B76DBD">
        <w:rPr>
          <w:sz w:val="30"/>
          <w:szCs w:val="30"/>
          <w:highlight w:val="white"/>
        </w:rPr>
        <w:t>ся и перемещать</w:t>
      </w:r>
      <w:r w:rsidRPr="00B76DBD">
        <w:rPr>
          <w:sz w:val="30"/>
          <w:szCs w:val="30"/>
          <w:highlight w:val="white"/>
        </w:rPr>
        <w:t xml:space="preserve"> виртуального</w:t>
      </w:r>
      <w:r w:rsidR="00403DFF" w:rsidRPr="00B76DBD">
        <w:rPr>
          <w:sz w:val="30"/>
          <w:szCs w:val="30"/>
          <w:highlight w:val="white"/>
        </w:rPr>
        <w:t xml:space="preserve"> баскетболиста</w:t>
      </w:r>
      <w:r w:rsidRPr="00B76DBD">
        <w:rPr>
          <w:sz w:val="30"/>
          <w:szCs w:val="30"/>
          <w:highlight w:val="white"/>
        </w:rPr>
        <w:t xml:space="preserve">, производить простые </w:t>
      </w:r>
      <w:r w:rsidR="002315FE" w:rsidRPr="00B76DBD">
        <w:rPr>
          <w:sz w:val="30"/>
          <w:szCs w:val="30"/>
          <w:highlight w:val="white"/>
        </w:rPr>
        <w:t>броски</w:t>
      </w:r>
      <w:r w:rsidRPr="00B76DBD">
        <w:rPr>
          <w:sz w:val="30"/>
          <w:szCs w:val="30"/>
          <w:highlight w:val="white"/>
        </w:rPr>
        <w:t xml:space="preserve">, блокировать </w:t>
      </w:r>
      <w:r w:rsidR="002315FE" w:rsidRPr="00B76DBD">
        <w:rPr>
          <w:sz w:val="30"/>
          <w:szCs w:val="30"/>
          <w:highlight w:val="white"/>
        </w:rPr>
        <w:t>броски</w:t>
      </w:r>
      <w:r w:rsidRPr="00B76DBD">
        <w:rPr>
          <w:sz w:val="30"/>
          <w:szCs w:val="30"/>
          <w:highlight w:val="white"/>
        </w:rPr>
        <w:t xml:space="preserve"> соперника). </w:t>
      </w:r>
    </w:p>
    <w:p w14:paraId="02FB1FD9" w14:textId="230419A1" w:rsidR="007D53A7" w:rsidRPr="00B76DBD" w:rsidRDefault="008F38B0" w:rsidP="00B76DBD">
      <w:pPr>
        <w:tabs>
          <w:tab w:val="left" w:pos="851"/>
        </w:tabs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Спортсменом среднего уровня мастерства признается </w:t>
      </w:r>
      <w:r w:rsidR="002315FE" w:rsidRPr="00B76DBD">
        <w:rPr>
          <w:sz w:val="30"/>
          <w:szCs w:val="30"/>
        </w:rPr>
        <w:t>занимающийся</w:t>
      </w:r>
      <w:r w:rsidRPr="00B76DBD">
        <w:rPr>
          <w:sz w:val="30"/>
          <w:szCs w:val="30"/>
        </w:rPr>
        <w:t xml:space="preserve">, освоивший теоретический и практический этапы техники </w:t>
      </w:r>
      <w:r w:rsidR="003C39D3" w:rsidRPr="00B76DBD">
        <w:rPr>
          <w:sz w:val="30"/>
          <w:szCs w:val="30"/>
        </w:rPr>
        <w:t>баскетбол</w:t>
      </w:r>
      <w:r w:rsidR="002315FE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>,</w:t>
      </w:r>
      <w:r w:rsidR="002315FE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  <w:highlight w:val="white"/>
        </w:rPr>
        <w:t xml:space="preserve">прошедший </w:t>
      </w:r>
      <w:r w:rsidR="002315FE" w:rsidRPr="00B76DBD">
        <w:rPr>
          <w:sz w:val="30"/>
          <w:szCs w:val="30"/>
          <w:highlight w:val="white"/>
        </w:rPr>
        <w:t xml:space="preserve">программу физкультурной подготовки, а также выполнивший </w:t>
      </w:r>
      <w:r w:rsidRPr="00B76DBD">
        <w:rPr>
          <w:sz w:val="30"/>
          <w:szCs w:val="30"/>
          <w:highlight w:val="white"/>
        </w:rPr>
        <w:t>все задания, предусмотренные режимом «Обучение»</w:t>
      </w:r>
      <w:r w:rsidRPr="00B76DBD">
        <w:rPr>
          <w:sz w:val="30"/>
          <w:szCs w:val="30"/>
        </w:rPr>
        <w:t xml:space="preserve"> симулятора, способный использовать технические приемы повышенной </w:t>
      </w:r>
      <w:r w:rsidRPr="00B76DBD">
        <w:rPr>
          <w:sz w:val="30"/>
          <w:szCs w:val="30"/>
        </w:rPr>
        <w:lastRenderedPageBreak/>
        <w:t xml:space="preserve">сложности, проводить </w:t>
      </w:r>
      <w:r w:rsidR="00F67777" w:rsidRPr="00B76DBD">
        <w:rPr>
          <w:sz w:val="30"/>
          <w:szCs w:val="30"/>
        </w:rPr>
        <w:t xml:space="preserve">игры </w:t>
      </w:r>
      <w:r w:rsidR="002315FE" w:rsidRPr="00B76DBD">
        <w:rPr>
          <w:sz w:val="30"/>
          <w:szCs w:val="30"/>
        </w:rPr>
        <w:t xml:space="preserve">в функциональной и цифровой среде </w:t>
      </w:r>
      <w:r w:rsidRPr="00B76DBD">
        <w:rPr>
          <w:sz w:val="30"/>
          <w:szCs w:val="30"/>
        </w:rPr>
        <w:t>с оппонентом и побеждать у него.</w:t>
      </w:r>
    </w:p>
    <w:p w14:paraId="4E352D0E" w14:textId="3CDE93A3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Спортсменом продвинутого уровня мастерства признается </w:t>
      </w:r>
      <w:r w:rsidR="002315FE" w:rsidRPr="00B76DBD">
        <w:rPr>
          <w:sz w:val="30"/>
          <w:szCs w:val="30"/>
        </w:rPr>
        <w:t>занимающийся</w:t>
      </w:r>
      <w:r w:rsidRPr="00B76DBD">
        <w:rPr>
          <w:sz w:val="30"/>
          <w:szCs w:val="30"/>
        </w:rPr>
        <w:t xml:space="preserve">, освоивший теоретический и практический этапы тактики </w:t>
      </w:r>
      <w:r w:rsidR="003C39D3" w:rsidRPr="00B76DBD">
        <w:rPr>
          <w:sz w:val="30"/>
          <w:szCs w:val="30"/>
        </w:rPr>
        <w:t>баскетбол</w:t>
      </w:r>
      <w:r w:rsidR="002315FE" w:rsidRPr="00B76DBD">
        <w:rPr>
          <w:sz w:val="30"/>
          <w:szCs w:val="30"/>
        </w:rPr>
        <w:t>ьного двоеборья</w:t>
      </w:r>
      <w:r w:rsidRPr="00B76DBD">
        <w:rPr>
          <w:sz w:val="30"/>
          <w:szCs w:val="30"/>
        </w:rPr>
        <w:t>, способный использовать максимально возможное количество технических действий,</w:t>
      </w:r>
      <w:r w:rsidR="002315FE" w:rsidRPr="00B76DBD">
        <w:rPr>
          <w:sz w:val="30"/>
          <w:szCs w:val="30"/>
        </w:rPr>
        <w:t xml:space="preserve"> в функциональной и цифровой</w:t>
      </w:r>
      <w:r w:rsidRPr="00B76DBD">
        <w:rPr>
          <w:sz w:val="30"/>
          <w:szCs w:val="30"/>
        </w:rPr>
        <w:t xml:space="preserve">, использовать тактические приемы и средства, проводить </w:t>
      </w:r>
      <w:r w:rsidR="00D159F8" w:rsidRPr="00B76DBD">
        <w:rPr>
          <w:sz w:val="30"/>
          <w:szCs w:val="30"/>
        </w:rPr>
        <w:t>игры</w:t>
      </w:r>
      <w:r w:rsidR="00634279" w:rsidRPr="00B76DBD">
        <w:rPr>
          <w:sz w:val="30"/>
          <w:szCs w:val="30"/>
        </w:rPr>
        <w:t xml:space="preserve"> </w:t>
      </w:r>
      <w:r w:rsidRPr="00B76DBD">
        <w:rPr>
          <w:sz w:val="30"/>
          <w:szCs w:val="30"/>
        </w:rPr>
        <w:t xml:space="preserve">по </w:t>
      </w:r>
      <w:r w:rsidR="003C39D3" w:rsidRPr="00B76DBD">
        <w:rPr>
          <w:sz w:val="30"/>
          <w:szCs w:val="30"/>
        </w:rPr>
        <w:t>баскетбол</w:t>
      </w:r>
      <w:r w:rsidR="002315FE" w:rsidRPr="00B76DBD">
        <w:rPr>
          <w:sz w:val="30"/>
          <w:szCs w:val="30"/>
        </w:rPr>
        <w:t>ьному двоеборью</w:t>
      </w:r>
      <w:r w:rsidRPr="00B76DBD">
        <w:rPr>
          <w:sz w:val="30"/>
          <w:szCs w:val="30"/>
        </w:rPr>
        <w:t xml:space="preserve"> с противником, побеждать у него, а также проводить </w:t>
      </w:r>
      <w:r w:rsidR="008E6DB0" w:rsidRPr="00B76DBD">
        <w:rPr>
          <w:sz w:val="30"/>
          <w:szCs w:val="30"/>
        </w:rPr>
        <w:t xml:space="preserve">игры </w:t>
      </w:r>
      <w:r w:rsidRPr="00B76DBD">
        <w:rPr>
          <w:sz w:val="30"/>
          <w:szCs w:val="30"/>
        </w:rPr>
        <w:t xml:space="preserve">по </w:t>
      </w:r>
      <w:r w:rsidR="003C39D3" w:rsidRPr="00B76DBD">
        <w:rPr>
          <w:sz w:val="30"/>
          <w:szCs w:val="30"/>
        </w:rPr>
        <w:t>баскетбол</w:t>
      </w:r>
      <w:r w:rsidR="002315FE" w:rsidRPr="00B76DBD">
        <w:rPr>
          <w:sz w:val="30"/>
          <w:szCs w:val="30"/>
        </w:rPr>
        <w:t>ьному двоеборью</w:t>
      </w:r>
      <w:r w:rsidRPr="00B76DBD">
        <w:rPr>
          <w:sz w:val="30"/>
          <w:szCs w:val="30"/>
        </w:rPr>
        <w:t xml:space="preserve"> и побеждать других спортсменов, занимающихся </w:t>
      </w:r>
      <w:r w:rsidR="00965B05" w:rsidRPr="00B76DBD">
        <w:rPr>
          <w:sz w:val="30"/>
          <w:szCs w:val="30"/>
        </w:rPr>
        <w:t>б</w:t>
      </w:r>
      <w:r w:rsidR="002315FE" w:rsidRPr="00B76DBD">
        <w:rPr>
          <w:sz w:val="30"/>
          <w:szCs w:val="30"/>
        </w:rPr>
        <w:t>аскетбольным двоеборьем</w:t>
      </w:r>
      <w:r w:rsidRPr="00B76DBD">
        <w:rPr>
          <w:sz w:val="30"/>
          <w:szCs w:val="30"/>
        </w:rPr>
        <w:t>.</w:t>
      </w:r>
    </w:p>
    <w:p w14:paraId="05A31822" w14:textId="77777777" w:rsidR="002A228A" w:rsidRPr="00B76DBD" w:rsidRDefault="002A228A" w:rsidP="00B76DBD">
      <w:pPr>
        <w:spacing w:line="240" w:lineRule="auto"/>
        <w:ind w:firstLine="567"/>
        <w:rPr>
          <w:sz w:val="30"/>
          <w:szCs w:val="30"/>
        </w:rPr>
      </w:pPr>
    </w:p>
    <w:p w14:paraId="54FC7123" w14:textId="77777777" w:rsidR="007D53A7" w:rsidRPr="00B76DBD" w:rsidRDefault="008F38B0" w:rsidP="00B76DBD">
      <w:pPr>
        <w:spacing w:line="240" w:lineRule="auto"/>
        <w:ind w:firstLine="567"/>
        <w:rPr>
          <w:b/>
          <w:sz w:val="30"/>
          <w:szCs w:val="30"/>
        </w:rPr>
      </w:pPr>
      <w:r w:rsidRPr="00B76DBD">
        <w:rPr>
          <w:b/>
          <w:sz w:val="30"/>
          <w:szCs w:val="30"/>
        </w:rPr>
        <w:t>Этапы спортивной подготовки и требования к результатам реализации программ спортивной подготовки на каждом из этапов спортивной подготовки</w:t>
      </w:r>
    </w:p>
    <w:p w14:paraId="66200083" w14:textId="77777777" w:rsidR="007D53A7" w:rsidRPr="00B76DBD" w:rsidRDefault="007D53A7" w:rsidP="00B76DBD">
      <w:pPr>
        <w:spacing w:line="240" w:lineRule="auto"/>
        <w:ind w:firstLine="567"/>
        <w:rPr>
          <w:b/>
          <w:sz w:val="30"/>
          <w:szCs w:val="30"/>
        </w:rPr>
      </w:pPr>
    </w:p>
    <w:p w14:paraId="3C395FD7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 Результатом реализации каждого этапа спортивной подготовки является: </w:t>
      </w:r>
    </w:p>
    <w:p w14:paraId="51F55E7D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1. На этапе начальной подготовки: </w:t>
      </w:r>
    </w:p>
    <w:p w14:paraId="7FF071BA" w14:textId="77777777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формирование устойчивого интереса к занятиям спортом; </w:t>
      </w:r>
    </w:p>
    <w:p w14:paraId="56A45FFF" w14:textId="77777777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формирование широкого круга двигательных умений и навыков; </w:t>
      </w:r>
    </w:p>
    <w:p w14:paraId="32BB84B5" w14:textId="1F958F63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освоение основ техники по 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200103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; </w:t>
      </w:r>
    </w:p>
    <w:p w14:paraId="54BD116B" w14:textId="77777777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всестороннее гармоничное развитие физических и интеллектуальных качеств; </w:t>
      </w:r>
    </w:p>
    <w:p w14:paraId="4FB06B15" w14:textId="77777777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укрепление здоровья спортсменов; </w:t>
      </w:r>
    </w:p>
    <w:p w14:paraId="7A6DFAA3" w14:textId="09FBE4FC" w:rsidR="007D53A7" w:rsidRPr="00B76DBD" w:rsidRDefault="008F38B0" w:rsidP="00B76DBD">
      <w:pPr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отбор перспективных юных спортсменов для дальней</w:t>
      </w:r>
      <w:r w:rsidR="0093606E" w:rsidRPr="00B76DBD">
        <w:rPr>
          <w:sz w:val="30"/>
          <w:szCs w:val="30"/>
        </w:rPr>
        <w:t xml:space="preserve">ших занятий по виду 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200103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. </w:t>
      </w:r>
    </w:p>
    <w:p w14:paraId="05BC0A14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2. На тренировочном этапе (этапе спортивной специализации): </w:t>
      </w:r>
    </w:p>
    <w:p w14:paraId="63367373" w14:textId="77777777" w:rsidR="007D53A7" w:rsidRPr="00B76DBD" w:rsidRDefault="008F38B0" w:rsidP="00B76DBD">
      <w:pPr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повышение уровня общей и специальной физической, технической, тактической и психологической подготовки; </w:t>
      </w:r>
    </w:p>
    <w:p w14:paraId="178FAD2D" w14:textId="1A30BB7A" w:rsidR="007D53A7" w:rsidRPr="00B76DBD" w:rsidRDefault="008F38B0" w:rsidP="00B76DBD">
      <w:pPr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приобретение опыта и достижение стабильности выступления на официальных спортивных соревнованиях по виду спорта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200103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; </w:t>
      </w:r>
    </w:p>
    <w:p w14:paraId="22AD1C28" w14:textId="77777777" w:rsidR="007D53A7" w:rsidRPr="00B76DBD" w:rsidRDefault="008F38B0" w:rsidP="00B76DBD">
      <w:pPr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формирование спортивной мотивации;</w:t>
      </w:r>
    </w:p>
    <w:p w14:paraId="77F71E89" w14:textId="77777777" w:rsidR="007D53A7" w:rsidRPr="00B76DBD" w:rsidRDefault="008F38B0" w:rsidP="00B76DBD">
      <w:pPr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укрепление здоровья спортсменов. </w:t>
      </w:r>
    </w:p>
    <w:p w14:paraId="2B2198AF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3. На этапе совершенствования спортивного мастерства: </w:t>
      </w:r>
    </w:p>
    <w:p w14:paraId="6AEE6A5D" w14:textId="77777777" w:rsidR="007D53A7" w:rsidRPr="00B76DBD" w:rsidRDefault="008F38B0" w:rsidP="00B76DBD">
      <w:pPr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повышение функциональных возможностей организма спортсменов; </w:t>
      </w:r>
    </w:p>
    <w:p w14:paraId="0A093A76" w14:textId="77777777" w:rsidR="007D53A7" w:rsidRPr="00B76DBD" w:rsidRDefault="008F38B0" w:rsidP="00B76DBD">
      <w:pPr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совершенствование общих и специальных физических качеств, технической, тактической и психологической подготовки; </w:t>
      </w:r>
    </w:p>
    <w:p w14:paraId="4B728B4D" w14:textId="77777777" w:rsidR="007D53A7" w:rsidRPr="00B76DBD" w:rsidRDefault="008F38B0" w:rsidP="00B76DBD">
      <w:pPr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стабильность демонстрации высоких спортивных результатов на региональных и всероссийских официальных спортивных соревнованиях; </w:t>
      </w:r>
    </w:p>
    <w:p w14:paraId="00212CE6" w14:textId="77777777" w:rsidR="007D53A7" w:rsidRPr="00B76DBD" w:rsidRDefault="008F38B0" w:rsidP="00B76DBD">
      <w:pPr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поддержание высокого уровня спортивной мотивации; </w:t>
      </w:r>
    </w:p>
    <w:p w14:paraId="7D0E75A8" w14:textId="77777777" w:rsidR="007D53A7" w:rsidRPr="00B76DBD" w:rsidRDefault="008F38B0" w:rsidP="00B76DBD">
      <w:pPr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 xml:space="preserve">сохранение здоровья спортсменов. </w:t>
      </w:r>
    </w:p>
    <w:p w14:paraId="5CBE14F7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4. На этапе высшего спортивного мастерства: </w:t>
      </w:r>
    </w:p>
    <w:p w14:paraId="37895B1E" w14:textId="5BC46EF3" w:rsidR="007D53A7" w:rsidRPr="00B76DBD" w:rsidRDefault="008F38B0" w:rsidP="00B76DBD">
      <w:pPr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lastRenderedPageBreak/>
        <w:t xml:space="preserve">достижение результатов уровня спортивных сборных команд </w:t>
      </w:r>
      <w:r w:rsidR="00B76DBD">
        <w:rPr>
          <w:sz w:val="30"/>
          <w:szCs w:val="30"/>
        </w:rPr>
        <w:t>Республики Беларусь</w:t>
      </w:r>
      <w:r w:rsidRPr="00B76DBD">
        <w:rPr>
          <w:sz w:val="30"/>
          <w:szCs w:val="30"/>
        </w:rPr>
        <w:t xml:space="preserve">; </w:t>
      </w:r>
    </w:p>
    <w:p w14:paraId="66378D91" w14:textId="77777777" w:rsidR="007D53A7" w:rsidRPr="00B76DBD" w:rsidRDefault="008F38B0" w:rsidP="00B76DBD">
      <w:pPr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contextualSpacing/>
        <w:rPr>
          <w:sz w:val="30"/>
          <w:szCs w:val="30"/>
        </w:rPr>
      </w:pPr>
      <w:r w:rsidRPr="00B76DBD">
        <w:rPr>
          <w:sz w:val="30"/>
          <w:szCs w:val="30"/>
        </w:rPr>
        <w:t>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14:paraId="7688965B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 xml:space="preserve">Для обеспечения этапов спортивной подготовки организации, осуществляющие спортивную подготовку, используют систему спортивного отбора, представляющую собой целевой поиск и определение состава перспективных спортсменов для достижения высоких спортивных результатов. Система спортивного отбора включает: </w:t>
      </w:r>
    </w:p>
    <w:p w14:paraId="1F7C81EA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а) массовый просмотр и тестирование юношей и девушек с целью ориентирования их на занятия спортом;</w:t>
      </w:r>
    </w:p>
    <w:p w14:paraId="3035960A" w14:textId="3B7D8666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bookmarkStart w:id="31" w:name="_4d34og8" w:colFirst="0" w:colLast="0"/>
      <w:bookmarkEnd w:id="31"/>
      <w:r w:rsidRPr="00B76DBD">
        <w:rPr>
          <w:sz w:val="30"/>
          <w:szCs w:val="30"/>
        </w:rPr>
        <w:t>б) отбор перспективных юных спортсменов для комплектования г</w:t>
      </w:r>
      <w:r w:rsidR="00B65A2B" w:rsidRPr="00B76DBD">
        <w:rPr>
          <w:sz w:val="30"/>
          <w:szCs w:val="30"/>
        </w:rPr>
        <w:t xml:space="preserve">рупп спортивной подготовки по </w:t>
      </w:r>
      <w:r w:rsidRPr="00B76DBD">
        <w:rPr>
          <w:sz w:val="30"/>
          <w:szCs w:val="30"/>
        </w:rPr>
        <w:t xml:space="preserve">дисциплине </w:t>
      </w:r>
      <w:r w:rsidR="00965B05" w:rsidRPr="00B76DBD">
        <w:rPr>
          <w:sz w:val="30"/>
          <w:szCs w:val="30"/>
        </w:rPr>
        <w:t>б</w:t>
      </w:r>
      <w:r w:rsidR="003C39D3" w:rsidRPr="00B76DBD">
        <w:rPr>
          <w:sz w:val="30"/>
          <w:szCs w:val="30"/>
        </w:rPr>
        <w:t>аскетбол</w:t>
      </w:r>
      <w:r w:rsidR="00D26A03" w:rsidRPr="00B76DBD">
        <w:rPr>
          <w:sz w:val="30"/>
          <w:szCs w:val="30"/>
        </w:rPr>
        <w:t>ьное двоеборье</w:t>
      </w:r>
      <w:r w:rsidRPr="00B76DBD">
        <w:rPr>
          <w:sz w:val="30"/>
          <w:szCs w:val="30"/>
        </w:rPr>
        <w:t xml:space="preserve">; </w:t>
      </w:r>
    </w:p>
    <w:p w14:paraId="0BA9B2D3" w14:textId="77777777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в) просмотр и отбор перспективных юных спортсменов на тренировочных сборах и спортивных соревнованиях.</w:t>
      </w:r>
    </w:p>
    <w:p w14:paraId="66579819" w14:textId="6720D798" w:rsidR="007D53A7" w:rsidRPr="00B76DBD" w:rsidRDefault="008F38B0" w:rsidP="00B76DBD">
      <w:pPr>
        <w:spacing w:line="240" w:lineRule="auto"/>
        <w:ind w:firstLine="567"/>
        <w:rPr>
          <w:sz w:val="30"/>
          <w:szCs w:val="30"/>
        </w:rPr>
      </w:pPr>
      <w:r w:rsidRPr="00B76DBD">
        <w:rPr>
          <w:sz w:val="30"/>
          <w:szCs w:val="30"/>
        </w:rPr>
        <w:t>Максимальный возраст лиц, проходящих спортивную подготовку на этапах совершенствования спортивного мастерства и высшего спортивного мастерства, не ограничивается.</w:t>
      </w:r>
    </w:p>
    <w:p w14:paraId="71FBD12F" w14:textId="6494F8A6" w:rsidR="00BA7337" w:rsidRDefault="00BA7337" w:rsidP="00B76DBD">
      <w:pPr>
        <w:spacing w:line="240" w:lineRule="auto"/>
        <w:ind w:firstLine="567"/>
        <w:rPr>
          <w:sz w:val="30"/>
          <w:szCs w:val="30"/>
        </w:rPr>
      </w:pPr>
    </w:p>
    <w:p w14:paraId="49A722F9" w14:textId="77777777" w:rsidR="006F4540" w:rsidRDefault="006F4540" w:rsidP="00B76DBD">
      <w:pPr>
        <w:spacing w:line="240" w:lineRule="auto"/>
        <w:ind w:firstLine="567"/>
        <w:rPr>
          <w:sz w:val="30"/>
          <w:szCs w:val="30"/>
        </w:rPr>
      </w:pPr>
    </w:p>
    <w:p w14:paraId="035A3AE0" w14:textId="77777777" w:rsidR="006F4540" w:rsidRDefault="006F4540" w:rsidP="006F4540">
      <w:pPr>
        <w:spacing w:line="240" w:lineRule="auto"/>
        <w:ind w:firstLine="567"/>
        <w:rPr>
          <w:sz w:val="30"/>
          <w:szCs w:val="30"/>
        </w:rPr>
      </w:pPr>
    </w:p>
    <w:p w14:paraId="3791476B" w14:textId="77777777" w:rsidR="006F4540" w:rsidRDefault="006F4540" w:rsidP="006F4540">
      <w:pPr>
        <w:spacing w:line="240" w:lineRule="auto"/>
        <w:ind w:firstLine="567"/>
        <w:rPr>
          <w:sz w:val="30"/>
          <w:szCs w:val="30"/>
        </w:rPr>
      </w:pPr>
    </w:p>
    <w:p w14:paraId="5B6D9582" w14:textId="77777777" w:rsidR="006F4540" w:rsidRDefault="006F4540" w:rsidP="006F4540">
      <w:pPr>
        <w:spacing w:line="240" w:lineRule="auto"/>
        <w:ind w:firstLine="567"/>
        <w:rPr>
          <w:sz w:val="30"/>
          <w:szCs w:val="30"/>
        </w:rPr>
      </w:pPr>
      <w:r>
        <w:rPr>
          <w:sz w:val="30"/>
          <w:szCs w:val="30"/>
        </w:rPr>
        <w:t>*Составлено на основе методики Общероссийской Федерации баскетбола.</w:t>
      </w:r>
    </w:p>
    <w:p w14:paraId="160D7A90" w14:textId="77777777" w:rsidR="006F4540" w:rsidRDefault="006F4540" w:rsidP="006F4540">
      <w:pPr>
        <w:spacing w:line="240" w:lineRule="auto"/>
        <w:ind w:firstLine="567"/>
        <w:rPr>
          <w:sz w:val="30"/>
          <w:szCs w:val="30"/>
        </w:rPr>
      </w:pPr>
    </w:p>
    <w:p w14:paraId="1E23B417" w14:textId="77777777" w:rsidR="006F4540" w:rsidRDefault="006F4540" w:rsidP="006F4540">
      <w:pPr>
        <w:spacing w:line="240" w:lineRule="auto"/>
        <w:ind w:firstLine="567"/>
        <w:rPr>
          <w:sz w:val="30"/>
          <w:szCs w:val="30"/>
        </w:rPr>
      </w:pPr>
      <w:r>
        <w:rPr>
          <w:sz w:val="30"/>
          <w:szCs w:val="30"/>
        </w:rPr>
        <w:t>Генеральный секретарь</w:t>
      </w:r>
    </w:p>
    <w:p w14:paraId="5AC09EA9" w14:textId="2A939E1A" w:rsidR="006F4540" w:rsidRPr="00B76DBD" w:rsidRDefault="006F4540" w:rsidP="006F4540">
      <w:pPr>
        <w:spacing w:line="240" w:lineRule="auto"/>
        <w:ind w:firstLine="567"/>
        <w:rPr>
          <w:sz w:val="30"/>
          <w:szCs w:val="30"/>
        </w:rPr>
      </w:pPr>
      <w:r>
        <w:rPr>
          <w:sz w:val="30"/>
          <w:szCs w:val="30"/>
        </w:rPr>
        <w:t>-исполнительный директор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Маринина А.В.</w:t>
      </w:r>
    </w:p>
    <w:p w14:paraId="2BF57A1B" w14:textId="77777777" w:rsidR="006F4540" w:rsidRPr="00B76DBD" w:rsidRDefault="006F4540" w:rsidP="00B76DBD">
      <w:pPr>
        <w:spacing w:line="240" w:lineRule="auto"/>
        <w:ind w:firstLine="567"/>
        <w:rPr>
          <w:sz w:val="30"/>
          <w:szCs w:val="30"/>
        </w:rPr>
      </w:pPr>
    </w:p>
    <w:sectPr w:rsidR="006F4540" w:rsidRPr="00B76DBD" w:rsidSect="002A228A">
      <w:footerReference w:type="default" r:id="rId14"/>
      <w:pgSz w:w="11906" w:h="16838"/>
      <w:pgMar w:top="1134" w:right="850" w:bottom="851" w:left="1418" w:header="0" w:footer="3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28F22" w14:textId="77777777" w:rsidR="00AC23E8" w:rsidRDefault="00AC23E8">
      <w:pPr>
        <w:spacing w:line="240" w:lineRule="auto"/>
      </w:pPr>
      <w:r>
        <w:separator/>
      </w:r>
    </w:p>
  </w:endnote>
  <w:endnote w:type="continuationSeparator" w:id="0">
    <w:p w14:paraId="05E4F7E8" w14:textId="77777777" w:rsidR="00AC23E8" w:rsidRDefault="00AC23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73E8A" w14:textId="2E43723B" w:rsidR="00F66AC4" w:rsidRPr="002A228A" w:rsidRDefault="00F66AC4" w:rsidP="002A228A">
    <w:pPr>
      <w:tabs>
        <w:tab w:val="center" w:pos="4677"/>
        <w:tab w:val="right" w:pos="9355"/>
      </w:tabs>
      <w:spacing w:line="240" w:lineRule="auto"/>
      <w:jc w:val="right"/>
      <w:rPr>
        <w:sz w:val="20"/>
        <w:szCs w:val="20"/>
      </w:rPr>
    </w:pPr>
    <w:r w:rsidRPr="00C96D22">
      <w:rPr>
        <w:sz w:val="20"/>
        <w:szCs w:val="20"/>
      </w:rPr>
      <w:fldChar w:fldCharType="begin"/>
    </w:r>
    <w:r w:rsidRPr="00C96D22">
      <w:rPr>
        <w:sz w:val="20"/>
        <w:szCs w:val="20"/>
      </w:rPr>
      <w:instrText>PAGE</w:instrText>
    </w:r>
    <w:r w:rsidRPr="00C96D22">
      <w:rPr>
        <w:sz w:val="20"/>
        <w:szCs w:val="20"/>
      </w:rPr>
      <w:fldChar w:fldCharType="separate"/>
    </w:r>
    <w:r w:rsidR="005308F9">
      <w:rPr>
        <w:noProof/>
        <w:sz w:val="20"/>
        <w:szCs w:val="20"/>
      </w:rPr>
      <w:t>25</w:t>
    </w:r>
    <w:r w:rsidRPr="00C96D2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802DF" w14:textId="77777777" w:rsidR="00AC23E8" w:rsidRDefault="00AC23E8">
      <w:pPr>
        <w:spacing w:line="240" w:lineRule="auto"/>
      </w:pPr>
      <w:r>
        <w:separator/>
      </w:r>
    </w:p>
  </w:footnote>
  <w:footnote w:type="continuationSeparator" w:id="0">
    <w:p w14:paraId="77C135E0" w14:textId="77777777" w:rsidR="00AC23E8" w:rsidRDefault="00AC23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3787F"/>
    <w:multiLevelType w:val="hybridMultilevel"/>
    <w:tmpl w:val="02D27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A3589"/>
    <w:multiLevelType w:val="multilevel"/>
    <w:tmpl w:val="11AA1DB2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D604ED"/>
    <w:multiLevelType w:val="hybridMultilevel"/>
    <w:tmpl w:val="674A036C"/>
    <w:lvl w:ilvl="0" w:tplc="A19A0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0CA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4E1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0C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A8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C64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67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08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A6B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30CAD"/>
    <w:multiLevelType w:val="multilevel"/>
    <w:tmpl w:val="07465A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42A52DC"/>
    <w:multiLevelType w:val="multilevel"/>
    <w:tmpl w:val="2C423B34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CCC7067"/>
    <w:multiLevelType w:val="hybridMultilevel"/>
    <w:tmpl w:val="E2043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FD7566"/>
    <w:multiLevelType w:val="multilevel"/>
    <w:tmpl w:val="358A4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5061B35"/>
    <w:multiLevelType w:val="multilevel"/>
    <w:tmpl w:val="ED1258A8"/>
    <w:lvl w:ilvl="0">
      <w:start w:val="1"/>
      <w:numFmt w:val="bullet"/>
      <w:lvlText w:val="−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EE45F5A"/>
    <w:multiLevelType w:val="hybridMultilevel"/>
    <w:tmpl w:val="96F82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C5BD0"/>
    <w:multiLevelType w:val="multilevel"/>
    <w:tmpl w:val="0D1AF092"/>
    <w:lvl w:ilvl="0">
      <w:start w:val="1"/>
      <w:numFmt w:val="bullet"/>
      <w:lvlText w:val="−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C215798"/>
    <w:multiLevelType w:val="multilevel"/>
    <w:tmpl w:val="3148DE12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CEF3040"/>
    <w:multiLevelType w:val="multilevel"/>
    <w:tmpl w:val="653C30EE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05D47D4"/>
    <w:multiLevelType w:val="multilevel"/>
    <w:tmpl w:val="CB2AB0D4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0837FA8"/>
    <w:multiLevelType w:val="multilevel"/>
    <w:tmpl w:val="3D6CA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1A43B6B"/>
    <w:multiLevelType w:val="multilevel"/>
    <w:tmpl w:val="9014EA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525E1892"/>
    <w:multiLevelType w:val="multilevel"/>
    <w:tmpl w:val="97367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56037FBA"/>
    <w:multiLevelType w:val="multilevel"/>
    <w:tmpl w:val="A1C233DC"/>
    <w:lvl w:ilvl="0">
      <w:start w:val="1"/>
      <w:numFmt w:val="bullet"/>
      <w:lvlText w:val="−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54856F4"/>
    <w:multiLevelType w:val="multilevel"/>
    <w:tmpl w:val="0A20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nsid w:val="68985ED0"/>
    <w:multiLevelType w:val="hybridMultilevel"/>
    <w:tmpl w:val="A8E6FDD2"/>
    <w:lvl w:ilvl="0" w:tplc="0419000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</w:abstractNum>
  <w:abstractNum w:abstractNumId="19">
    <w:nsid w:val="68C511B7"/>
    <w:multiLevelType w:val="multilevel"/>
    <w:tmpl w:val="A30C8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6957050F"/>
    <w:multiLevelType w:val="multilevel"/>
    <w:tmpl w:val="71568A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6A120AE1"/>
    <w:multiLevelType w:val="multilevel"/>
    <w:tmpl w:val="3AA8A5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EFF7101"/>
    <w:multiLevelType w:val="hybridMultilevel"/>
    <w:tmpl w:val="FD8230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FFE3599"/>
    <w:multiLevelType w:val="multilevel"/>
    <w:tmpl w:val="C812E4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19"/>
  </w:num>
  <w:num w:numId="5">
    <w:abstractNumId w:val="9"/>
  </w:num>
  <w:num w:numId="6">
    <w:abstractNumId w:val="21"/>
  </w:num>
  <w:num w:numId="7">
    <w:abstractNumId w:val="3"/>
  </w:num>
  <w:num w:numId="8">
    <w:abstractNumId w:val="11"/>
  </w:num>
  <w:num w:numId="9">
    <w:abstractNumId w:val="12"/>
  </w:num>
  <w:num w:numId="10">
    <w:abstractNumId w:val="4"/>
  </w:num>
  <w:num w:numId="11">
    <w:abstractNumId w:val="13"/>
  </w:num>
  <w:num w:numId="12">
    <w:abstractNumId w:val="17"/>
  </w:num>
  <w:num w:numId="13">
    <w:abstractNumId w:val="6"/>
  </w:num>
  <w:num w:numId="14">
    <w:abstractNumId w:val="10"/>
  </w:num>
  <w:num w:numId="15">
    <w:abstractNumId w:val="23"/>
  </w:num>
  <w:num w:numId="16">
    <w:abstractNumId w:val="15"/>
  </w:num>
  <w:num w:numId="17">
    <w:abstractNumId w:val="1"/>
  </w:num>
  <w:num w:numId="18">
    <w:abstractNumId w:val="14"/>
  </w:num>
  <w:num w:numId="19">
    <w:abstractNumId w:val="20"/>
  </w:num>
  <w:num w:numId="20">
    <w:abstractNumId w:val="5"/>
  </w:num>
  <w:num w:numId="21">
    <w:abstractNumId w:val="0"/>
  </w:num>
  <w:num w:numId="22">
    <w:abstractNumId w:val="18"/>
  </w:num>
  <w:num w:numId="23">
    <w:abstractNumId w:val="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A7"/>
    <w:rsid w:val="000021B2"/>
    <w:rsid w:val="00004B6F"/>
    <w:rsid w:val="00035D30"/>
    <w:rsid w:val="00054264"/>
    <w:rsid w:val="00093C43"/>
    <w:rsid w:val="000A0C0C"/>
    <w:rsid w:val="000B31A5"/>
    <w:rsid w:val="00110904"/>
    <w:rsid w:val="001133D4"/>
    <w:rsid w:val="00152208"/>
    <w:rsid w:val="0015528C"/>
    <w:rsid w:val="00172BCE"/>
    <w:rsid w:val="00184EDD"/>
    <w:rsid w:val="00185830"/>
    <w:rsid w:val="00191C27"/>
    <w:rsid w:val="001D3C1D"/>
    <w:rsid w:val="00200103"/>
    <w:rsid w:val="00214F2E"/>
    <w:rsid w:val="00221E07"/>
    <w:rsid w:val="002315FE"/>
    <w:rsid w:val="00246CF4"/>
    <w:rsid w:val="002823F8"/>
    <w:rsid w:val="00282EA3"/>
    <w:rsid w:val="00285D84"/>
    <w:rsid w:val="00294C43"/>
    <w:rsid w:val="002A1A10"/>
    <w:rsid w:val="002A228A"/>
    <w:rsid w:val="002B4E42"/>
    <w:rsid w:val="002C302F"/>
    <w:rsid w:val="002C6A80"/>
    <w:rsid w:val="0034664D"/>
    <w:rsid w:val="00371C13"/>
    <w:rsid w:val="003C39D3"/>
    <w:rsid w:val="003F4719"/>
    <w:rsid w:val="00403DFF"/>
    <w:rsid w:val="00404663"/>
    <w:rsid w:val="00410924"/>
    <w:rsid w:val="00422A73"/>
    <w:rsid w:val="00426D4E"/>
    <w:rsid w:val="00436E07"/>
    <w:rsid w:val="0047595E"/>
    <w:rsid w:val="00491A48"/>
    <w:rsid w:val="004A045E"/>
    <w:rsid w:val="004B631B"/>
    <w:rsid w:val="004E4C7C"/>
    <w:rsid w:val="004F4A81"/>
    <w:rsid w:val="00500A29"/>
    <w:rsid w:val="00502FD9"/>
    <w:rsid w:val="005308F9"/>
    <w:rsid w:val="00545143"/>
    <w:rsid w:val="005475E2"/>
    <w:rsid w:val="005547E4"/>
    <w:rsid w:val="0055553B"/>
    <w:rsid w:val="00563C7F"/>
    <w:rsid w:val="00594B53"/>
    <w:rsid w:val="005A6369"/>
    <w:rsid w:val="005A6B1D"/>
    <w:rsid w:val="005B4767"/>
    <w:rsid w:val="005B4E7A"/>
    <w:rsid w:val="0060293D"/>
    <w:rsid w:val="00634279"/>
    <w:rsid w:val="006525EB"/>
    <w:rsid w:val="00677B13"/>
    <w:rsid w:val="006C4481"/>
    <w:rsid w:val="006F4540"/>
    <w:rsid w:val="00753BC1"/>
    <w:rsid w:val="00766322"/>
    <w:rsid w:val="007806DB"/>
    <w:rsid w:val="007855D5"/>
    <w:rsid w:val="007D53A7"/>
    <w:rsid w:val="007E2F5A"/>
    <w:rsid w:val="00881294"/>
    <w:rsid w:val="0088263A"/>
    <w:rsid w:val="00882B60"/>
    <w:rsid w:val="00894701"/>
    <w:rsid w:val="008B22A0"/>
    <w:rsid w:val="008B40D1"/>
    <w:rsid w:val="008C0B0F"/>
    <w:rsid w:val="008E1149"/>
    <w:rsid w:val="008E6DB0"/>
    <w:rsid w:val="008F27C1"/>
    <w:rsid w:val="008F38B0"/>
    <w:rsid w:val="00925212"/>
    <w:rsid w:val="00934BB8"/>
    <w:rsid w:val="0093606E"/>
    <w:rsid w:val="00953F1F"/>
    <w:rsid w:val="009571EA"/>
    <w:rsid w:val="00965B05"/>
    <w:rsid w:val="009D2867"/>
    <w:rsid w:val="00A16DD6"/>
    <w:rsid w:val="00A23B01"/>
    <w:rsid w:val="00A264CF"/>
    <w:rsid w:val="00A32BD5"/>
    <w:rsid w:val="00A81B87"/>
    <w:rsid w:val="00A92261"/>
    <w:rsid w:val="00A93702"/>
    <w:rsid w:val="00AC23E8"/>
    <w:rsid w:val="00B25674"/>
    <w:rsid w:val="00B42FC0"/>
    <w:rsid w:val="00B65A2B"/>
    <w:rsid w:val="00B76DBD"/>
    <w:rsid w:val="00BA418A"/>
    <w:rsid w:val="00BA6B80"/>
    <w:rsid w:val="00BA7337"/>
    <w:rsid w:val="00BD24C5"/>
    <w:rsid w:val="00BD69DE"/>
    <w:rsid w:val="00C1271B"/>
    <w:rsid w:val="00C15E07"/>
    <w:rsid w:val="00C71516"/>
    <w:rsid w:val="00C7352B"/>
    <w:rsid w:val="00C85070"/>
    <w:rsid w:val="00C92537"/>
    <w:rsid w:val="00C96D22"/>
    <w:rsid w:val="00CB0182"/>
    <w:rsid w:val="00CB6F00"/>
    <w:rsid w:val="00CB78B8"/>
    <w:rsid w:val="00CC6F39"/>
    <w:rsid w:val="00CD0809"/>
    <w:rsid w:val="00CD258E"/>
    <w:rsid w:val="00CF2B2D"/>
    <w:rsid w:val="00D159F8"/>
    <w:rsid w:val="00D21D73"/>
    <w:rsid w:val="00D243B8"/>
    <w:rsid w:val="00D26A03"/>
    <w:rsid w:val="00D33865"/>
    <w:rsid w:val="00D33F94"/>
    <w:rsid w:val="00D73AF6"/>
    <w:rsid w:val="00D96100"/>
    <w:rsid w:val="00DB33ED"/>
    <w:rsid w:val="00DF23F8"/>
    <w:rsid w:val="00E1357D"/>
    <w:rsid w:val="00E149E0"/>
    <w:rsid w:val="00E37C0C"/>
    <w:rsid w:val="00E414FB"/>
    <w:rsid w:val="00E56D82"/>
    <w:rsid w:val="00E76CD4"/>
    <w:rsid w:val="00E960F1"/>
    <w:rsid w:val="00F11F79"/>
    <w:rsid w:val="00F22B42"/>
    <w:rsid w:val="00F34835"/>
    <w:rsid w:val="00F66AC4"/>
    <w:rsid w:val="00F67777"/>
    <w:rsid w:val="00F76EB3"/>
    <w:rsid w:val="00F84E3A"/>
    <w:rsid w:val="00F96AC9"/>
    <w:rsid w:val="00FB05C6"/>
    <w:rsid w:val="00FB60AE"/>
    <w:rsid w:val="00FC11B1"/>
    <w:rsid w:val="07E83A86"/>
    <w:rsid w:val="521DDCDB"/>
    <w:rsid w:val="5471C9EA"/>
    <w:rsid w:val="660BF343"/>
    <w:rsid w:val="74E7B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3276A"/>
  <w15:docId w15:val="{642F952E-D5AE-45FD-BEBF-964DF592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after="360"/>
      <w:ind w:firstLine="0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pPr>
      <w:keepNext/>
      <w:keepLines/>
      <w:spacing w:before="120" w:after="240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pPr>
      <w:keepNext/>
      <w:keepLines/>
      <w:spacing w:before="120" w:after="120"/>
      <w:jc w:val="center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96D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D22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C96D22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96D22"/>
    <w:pPr>
      <w:spacing w:after="100"/>
      <w:ind w:left="280"/>
    </w:pPr>
  </w:style>
  <w:style w:type="character" w:styleId="a7">
    <w:name w:val="Hyperlink"/>
    <w:basedOn w:val="a0"/>
    <w:uiPriority w:val="99"/>
    <w:unhideWhenUsed/>
    <w:rsid w:val="00C96D2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96D2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D22"/>
  </w:style>
  <w:style w:type="paragraph" w:styleId="aa">
    <w:name w:val="footer"/>
    <w:basedOn w:val="a"/>
    <w:link w:val="ab"/>
    <w:uiPriority w:val="99"/>
    <w:unhideWhenUsed/>
    <w:rsid w:val="00C96D2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D22"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A81B8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81B8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1B8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81B8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81B87"/>
    <w:rPr>
      <w:b/>
      <w:bCs/>
      <w:sz w:val="20"/>
      <w:szCs w:val="20"/>
    </w:rPr>
  </w:style>
  <w:style w:type="table" w:styleId="af2">
    <w:name w:val="Table Grid"/>
    <w:basedOn w:val="a1"/>
    <w:uiPriority w:val="59"/>
    <w:rsid w:val="00A9370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F22B42"/>
  </w:style>
  <w:style w:type="paragraph" w:styleId="af3">
    <w:name w:val="TOC Heading"/>
    <w:basedOn w:val="1"/>
    <w:next w:val="a"/>
    <w:uiPriority w:val="39"/>
    <w:unhideWhenUsed/>
    <w:qFormat/>
    <w:rsid w:val="00E149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3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8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72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3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5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2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9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7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1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4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23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891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9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05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3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1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8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80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7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4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66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8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79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0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7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17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1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3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5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22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49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2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73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3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0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60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84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4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44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892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67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4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2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0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1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6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7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98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69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65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9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7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9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9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96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7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0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10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4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29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7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8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2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9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4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6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69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1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53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65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77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6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0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6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3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85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6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3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36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3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0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0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54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7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94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4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9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4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28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9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9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9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6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99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3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80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9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50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49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7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100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6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109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7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9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2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04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23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87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80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8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38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3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1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95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83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8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78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5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38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7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3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4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1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43484-C836-4F11-AB31-7C13A732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6422</Words>
  <Characters>36610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2024-06-12T15:00:00Z</dcterms:created>
  <dcterms:modified xsi:type="dcterms:W3CDTF">2024-06-12T15:00:00Z</dcterms:modified>
</cp:coreProperties>
</file>