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F373" w14:textId="77777777" w:rsidR="00C50C7A" w:rsidRDefault="00C50C7A" w:rsidP="00C50C7A">
      <w:pPr>
        <w:pStyle w:val="2"/>
        <w:shd w:val="clear" w:color="auto" w:fill="FFFFFF"/>
        <w:spacing w:before="0" w:beforeAutospacing="0" w:after="0" w:afterAutospacing="0"/>
        <w:ind w:right="-710"/>
        <w:jc w:val="both"/>
        <w:rPr>
          <w:rFonts w:ascii="Arial" w:eastAsiaTheme="majorEastAsia" w:hAnsi="Arial" w:cs="Arial"/>
          <w:b w:val="0"/>
          <w:color w:val="202124"/>
          <w:sz w:val="22"/>
          <w:szCs w:val="22"/>
        </w:rPr>
      </w:pPr>
    </w:p>
    <w:p w14:paraId="4B8C57F6" w14:textId="0D2350B4" w:rsidR="00962C58" w:rsidRPr="00C50C7A" w:rsidRDefault="00962C58" w:rsidP="00962C58">
      <w:pPr>
        <w:pStyle w:val="2"/>
        <w:shd w:val="clear" w:color="auto" w:fill="FFFFFF"/>
        <w:spacing w:before="0" w:beforeAutospacing="0" w:after="0" w:afterAutospacing="0"/>
        <w:ind w:right="-710"/>
        <w:jc w:val="both"/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</w:pPr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  <w:t xml:space="preserve">Camp or </w:t>
      </w:r>
      <w:r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  <w:t>Potential Female Referees 1</w:t>
      </w:r>
      <w:r>
        <w:rPr>
          <w:rFonts w:ascii="Arial" w:eastAsiaTheme="majorEastAsia" w:hAnsi="Arial" w:cs="Arial"/>
          <w:bCs w:val="0"/>
          <w:color w:val="202124"/>
          <w:sz w:val="28"/>
          <w:szCs w:val="28"/>
        </w:rPr>
        <w:t>5</w:t>
      </w:r>
      <w:bookmarkStart w:id="0" w:name="_GoBack"/>
      <w:bookmarkEnd w:id="0"/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vertAlign w:val="superscript"/>
          <w:lang w:val="en-US"/>
        </w:rPr>
        <w:t>th</w:t>
      </w:r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  <w:t xml:space="preserve"> – 17</w:t>
      </w:r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vertAlign w:val="superscript"/>
          <w:lang w:val="en-US"/>
        </w:rPr>
        <w:t>th</w:t>
      </w:r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  <w:t xml:space="preserve"> November 2019</w:t>
      </w:r>
    </w:p>
    <w:p w14:paraId="621750EF" w14:textId="77777777" w:rsidR="00962C58" w:rsidRPr="00C50C7A" w:rsidRDefault="00962C58" w:rsidP="00962C58">
      <w:pPr>
        <w:pStyle w:val="2"/>
        <w:shd w:val="clear" w:color="auto" w:fill="FFFFFF"/>
        <w:spacing w:before="0" w:beforeAutospacing="0" w:after="0" w:afterAutospacing="0"/>
        <w:ind w:left="-1134" w:right="-710" w:firstLine="1134"/>
        <w:rPr>
          <w:rFonts w:ascii="Arial" w:hAnsi="Arial" w:cs="Arial"/>
          <w:bCs w:val="0"/>
          <w:sz w:val="28"/>
          <w:szCs w:val="28"/>
          <w:lang w:val="en-US"/>
        </w:rPr>
      </w:pPr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  <w:t>Minsk, Belarus</w:t>
      </w:r>
    </w:p>
    <w:p w14:paraId="3388C621" w14:textId="77777777" w:rsidR="00962C58" w:rsidRPr="005834B5" w:rsidRDefault="00962C58" w:rsidP="00962C58">
      <w:pPr>
        <w:pStyle w:val="2"/>
        <w:shd w:val="clear" w:color="auto" w:fill="FFFFFF"/>
        <w:spacing w:before="0" w:beforeAutospacing="0" w:after="0" w:afterAutospacing="0"/>
        <w:ind w:left="-1134" w:right="-710" w:firstLine="1134"/>
        <w:rPr>
          <w:rFonts w:ascii="Arial" w:hAnsi="Arial" w:cs="Arial"/>
          <w:bCs w:val="0"/>
          <w:color w:val="202124"/>
          <w:sz w:val="28"/>
          <w:szCs w:val="28"/>
          <w:lang w:val="en-US"/>
        </w:rPr>
      </w:pPr>
      <w:r w:rsidRPr="00C50C7A">
        <w:rPr>
          <w:rFonts w:ascii="Arial" w:eastAsiaTheme="majorEastAsia" w:hAnsi="Arial" w:cs="Arial"/>
          <w:bCs w:val="0"/>
          <w:color w:val="202124"/>
          <w:sz w:val="28"/>
          <w:szCs w:val="28"/>
          <w:lang w:val="en-US"/>
        </w:rPr>
        <w:t>International</w:t>
      </w:r>
      <w:r w:rsidRPr="00C50C7A">
        <w:rPr>
          <w:rFonts w:ascii="Arial" w:hAnsi="Arial" w:cs="Arial"/>
          <w:bCs w:val="0"/>
          <w:color w:val="202124"/>
          <w:sz w:val="28"/>
          <w:szCs w:val="28"/>
          <w:lang w:val="en-US"/>
        </w:rPr>
        <w:t xml:space="preserve"> Basketball Tournament in the memory of Semen </w:t>
      </w:r>
      <w:proofErr w:type="spellStart"/>
      <w:r w:rsidRPr="00C50C7A">
        <w:rPr>
          <w:rFonts w:ascii="Arial" w:hAnsi="Arial" w:cs="Arial"/>
          <w:bCs w:val="0"/>
          <w:color w:val="202124"/>
          <w:sz w:val="28"/>
          <w:szCs w:val="28"/>
          <w:lang w:val="en-US"/>
        </w:rPr>
        <w:t>Khalipski</w:t>
      </w:r>
      <w:proofErr w:type="spellEnd"/>
    </w:p>
    <w:p w14:paraId="31BAED14" w14:textId="77777777" w:rsidR="00962C58" w:rsidRPr="00962C58" w:rsidRDefault="00962C58" w:rsidP="00C50C7A">
      <w:pPr>
        <w:pStyle w:val="2"/>
        <w:shd w:val="clear" w:color="auto" w:fill="FFFFFF"/>
        <w:spacing w:before="0" w:beforeAutospacing="0" w:after="0" w:afterAutospacing="0"/>
        <w:ind w:right="-710"/>
        <w:jc w:val="both"/>
        <w:rPr>
          <w:rFonts w:ascii="Arial" w:eastAsiaTheme="majorEastAsia" w:hAnsi="Arial" w:cs="Arial"/>
          <w:b w:val="0"/>
          <w:color w:val="202124"/>
          <w:sz w:val="22"/>
          <w:szCs w:val="22"/>
          <w:lang w:val="en-US"/>
        </w:rPr>
      </w:pPr>
    </w:p>
    <w:p w14:paraId="7CA38209" w14:textId="77777777" w:rsidR="00A16871" w:rsidRPr="00A34BC0" w:rsidRDefault="00A16871" w:rsidP="001149B5">
      <w:pPr>
        <w:jc w:val="center"/>
        <w:rPr>
          <w:rFonts w:ascii="Arial" w:hAnsi="Arial" w:cs="Arial"/>
          <w:b/>
          <w:lang w:val="en-US"/>
        </w:rPr>
      </w:pPr>
    </w:p>
    <w:p w14:paraId="27C0944C" w14:textId="175AA777" w:rsidR="002A7ABA" w:rsidRPr="00A34BC0" w:rsidRDefault="00AB4BF5" w:rsidP="00AB4BF5">
      <w:pPr>
        <w:rPr>
          <w:rFonts w:ascii="Arial" w:hAnsi="Arial" w:cs="Arial"/>
          <w:b/>
          <w:u w:val="single"/>
          <w:lang w:val="en-US"/>
        </w:rPr>
      </w:pPr>
      <w:r w:rsidRPr="00A34BC0">
        <w:rPr>
          <w:rFonts w:ascii="Arial" w:hAnsi="Arial" w:cs="Arial"/>
          <w:b/>
          <w:u w:val="single"/>
          <w:lang w:val="en-US"/>
        </w:rPr>
        <w:t xml:space="preserve">Friday </w:t>
      </w:r>
      <w:r w:rsidR="001149B5" w:rsidRPr="00A34BC0">
        <w:rPr>
          <w:rFonts w:ascii="Arial" w:hAnsi="Arial" w:cs="Arial"/>
          <w:b/>
          <w:u w:val="single"/>
          <w:lang w:val="en-US"/>
        </w:rPr>
        <w:t xml:space="preserve">15 </w:t>
      </w:r>
      <w:r w:rsidR="00952EE1" w:rsidRPr="00A34BC0">
        <w:rPr>
          <w:rFonts w:ascii="Arial" w:hAnsi="Arial" w:cs="Arial"/>
          <w:b/>
          <w:u w:val="single"/>
          <w:lang w:val="en-US"/>
        </w:rPr>
        <w:t>November</w:t>
      </w:r>
      <w:r w:rsidR="001149B5" w:rsidRPr="00A34BC0">
        <w:rPr>
          <w:rFonts w:ascii="Arial" w:hAnsi="Arial" w:cs="Arial"/>
          <w:b/>
          <w:u w:val="single"/>
          <w:lang w:val="en-US"/>
        </w:rPr>
        <w:t xml:space="preserve"> 201</w:t>
      </w:r>
      <w:r w:rsidR="00952EE1" w:rsidRPr="00A34BC0">
        <w:rPr>
          <w:rFonts w:ascii="Arial" w:hAnsi="Arial" w:cs="Arial"/>
          <w:b/>
          <w:u w:val="single"/>
          <w:lang w:val="en-US"/>
        </w:rPr>
        <w:t>9</w:t>
      </w:r>
    </w:p>
    <w:p w14:paraId="429B6325" w14:textId="33285F8B" w:rsidR="00AB4BF5" w:rsidRPr="00A34BC0" w:rsidRDefault="00AB4BF5" w:rsidP="00AB4BF5">
      <w:pPr>
        <w:ind w:firstLine="708"/>
        <w:rPr>
          <w:rFonts w:ascii="Arial" w:hAnsi="Arial" w:cs="Arial"/>
          <w:bCs/>
          <w:lang w:val="en-US"/>
        </w:rPr>
      </w:pPr>
      <w:r w:rsidRPr="00A34BC0">
        <w:rPr>
          <w:rFonts w:ascii="Arial" w:hAnsi="Arial" w:cs="Arial"/>
          <w:bCs/>
          <w:lang w:val="en-US"/>
        </w:rPr>
        <w:t>10:00</w:t>
      </w:r>
      <w:r w:rsidRPr="00A34BC0">
        <w:rPr>
          <w:rFonts w:ascii="Arial" w:hAnsi="Arial" w:cs="Arial"/>
          <w:bCs/>
          <w:lang w:val="en-US"/>
        </w:rPr>
        <w:tab/>
      </w:r>
      <w:r w:rsidRPr="00A34BC0">
        <w:rPr>
          <w:rFonts w:ascii="Arial" w:hAnsi="Arial" w:cs="Arial"/>
          <w:bCs/>
          <w:lang w:val="en-US"/>
        </w:rPr>
        <w:tab/>
        <w:t>Meeting with the referees</w:t>
      </w:r>
    </w:p>
    <w:p w14:paraId="2CDE9109" w14:textId="77777777" w:rsidR="00AB4BF5" w:rsidRPr="00A34BC0" w:rsidRDefault="001149B5" w:rsidP="00AB4BF5">
      <w:pPr>
        <w:ind w:left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 xml:space="preserve">16.00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  <w:t xml:space="preserve">Game: </w:t>
      </w:r>
      <w:proofErr w:type="spellStart"/>
      <w:r w:rsidR="00A859B5" w:rsidRPr="00A34BC0">
        <w:rPr>
          <w:rFonts w:ascii="Arial" w:hAnsi="Arial" w:cs="Arial"/>
          <w:lang w:val="en-US"/>
        </w:rPr>
        <w:t>Interkhim-Sdushor</w:t>
      </w:r>
      <w:proofErr w:type="spellEnd"/>
      <w:r w:rsidR="00A859B5" w:rsidRPr="00A34BC0">
        <w:rPr>
          <w:rFonts w:ascii="Arial" w:hAnsi="Arial" w:cs="Arial"/>
          <w:lang w:val="en-US"/>
        </w:rPr>
        <w:t xml:space="preserve"> </w:t>
      </w:r>
      <w:r w:rsidR="00952EE1" w:rsidRPr="00A34BC0">
        <w:rPr>
          <w:rFonts w:ascii="Arial" w:hAnsi="Arial" w:cs="Arial"/>
          <w:lang w:val="en-US"/>
        </w:rPr>
        <w:t xml:space="preserve">(Ukraine) </w:t>
      </w:r>
      <w:r w:rsidR="00096037" w:rsidRPr="00A34BC0">
        <w:rPr>
          <w:rFonts w:ascii="Arial" w:hAnsi="Arial" w:cs="Arial"/>
          <w:lang w:val="en-US"/>
        </w:rPr>
        <w:t xml:space="preserve">– </w:t>
      </w:r>
      <w:r w:rsidR="00952EE1" w:rsidRPr="00A34BC0">
        <w:rPr>
          <w:rFonts w:ascii="Arial" w:hAnsi="Arial" w:cs="Arial"/>
          <w:lang w:val="en-US"/>
        </w:rPr>
        <w:t>Moldova</w:t>
      </w:r>
    </w:p>
    <w:p w14:paraId="5E18309B" w14:textId="77777777" w:rsidR="00AB4BF5" w:rsidRPr="00A34BC0" w:rsidRDefault="00096037" w:rsidP="00AB4BF5">
      <w:pPr>
        <w:ind w:left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 xml:space="preserve">17.45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</w:r>
      <w:r w:rsidR="00A859B5" w:rsidRPr="00A34BC0">
        <w:rPr>
          <w:rFonts w:ascii="Arial" w:hAnsi="Arial" w:cs="Arial"/>
          <w:lang w:val="en-US"/>
        </w:rPr>
        <w:t>Official o</w:t>
      </w:r>
      <w:r w:rsidR="001149B5" w:rsidRPr="00A34BC0">
        <w:rPr>
          <w:rFonts w:ascii="Arial" w:hAnsi="Arial" w:cs="Arial"/>
          <w:lang w:val="en-US"/>
        </w:rPr>
        <w:t>pening ceremony</w:t>
      </w:r>
    </w:p>
    <w:p w14:paraId="2205F95C" w14:textId="6AE59081" w:rsidR="001149B5" w:rsidRPr="00A34BC0" w:rsidRDefault="001149B5" w:rsidP="00AB4BF5">
      <w:pPr>
        <w:ind w:left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 xml:space="preserve">18.30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  <w:t xml:space="preserve">Game: </w:t>
      </w:r>
      <w:r w:rsidRPr="00A34BC0">
        <w:rPr>
          <w:rFonts w:ascii="Arial" w:hAnsi="Arial" w:cs="Arial"/>
          <w:lang w:val="en-US"/>
        </w:rPr>
        <w:t xml:space="preserve">Belarus – </w:t>
      </w:r>
      <w:r w:rsidR="00A859B5" w:rsidRPr="00A34BC0">
        <w:rPr>
          <w:rFonts w:ascii="Arial" w:hAnsi="Arial" w:cs="Arial"/>
          <w:lang w:val="en-US"/>
        </w:rPr>
        <w:t xml:space="preserve">BC </w:t>
      </w:r>
      <w:proofErr w:type="spellStart"/>
      <w:r w:rsidR="00A859B5" w:rsidRPr="00A34BC0">
        <w:rPr>
          <w:rFonts w:ascii="Arial" w:hAnsi="Arial" w:cs="Arial"/>
          <w:lang w:val="en-US"/>
        </w:rPr>
        <w:t>Kolibri</w:t>
      </w:r>
      <w:proofErr w:type="spellEnd"/>
      <w:r w:rsidR="00A859B5" w:rsidRPr="00A34BC0">
        <w:rPr>
          <w:rFonts w:ascii="Arial" w:hAnsi="Arial" w:cs="Arial"/>
          <w:lang w:val="en-US"/>
        </w:rPr>
        <w:t xml:space="preserve"> (Latvia)</w:t>
      </w:r>
    </w:p>
    <w:p w14:paraId="5A3BF86A" w14:textId="77777777" w:rsidR="001149B5" w:rsidRPr="00A34BC0" w:rsidRDefault="001149B5" w:rsidP="001149B5">
      <w:pPr>
        <w:rPr>
          <w:rFonts w:ascii="Arial" w:hAnsi="Arial" w:cs="Arial"/>
          <w:lang w:val="en-US"/>
        </w:rPr>
      </w:pPr>
    </w:p>
    <w:p w14:paraId="5F8DD68E" w14:textId="74679FF1" w:rsidR="00E24141" w:rsidRPr="00962C58" w:rsidRDefault="00AB4BF5" w:rsidP="00962C58">
      <w:pPr>
        <w:rPr>
          <w:rFonts w:ascii="Arial" w:hAnsi="Arial" w:cs="Arial"/>
          <w:b/>
          <w:u w:val="single"/>
          <w:lang w:val="en-US"/>
        </w:rPr>
      </w:pPr>
      <w:r w:rsidRPr="00A34BC0">
        <w:rPr>
          <w:rFonts w:ascii="Arial" w:hAnsi="Arial" w:cs="Arial"/>
          <w:b/>
          <w:u w:val="single"/>
          <w:lang w:val="en-US"/>
        </w:rPr>
        <w:t xml:space="preserve">Saturday </w:t>
      </w:r>
      <w:r w:rsidR="00A859B5" w:rsidRPr="00A34BC0">
        <w:rPr>
          <w:rFonts w:ascii="Arial" w:hAnsi="Arial" w:cs="Arial"/>
          <w:b/>
          <w:u w:val="single"/>
          <w:lang w:val="en-US"/>
        </w:rPr>
        <w:t>16 November 2019</w:t>
      </w:r>
    </w:p>
    <w:p w14:paraId="12FFC700" w14:textId="6875A06B" w:rsidR="00AB4BF5" w:rsidRPr="00A34BC0" w:rsidRDefault="00AB4BF5" w:rsidP="00E24141">
      <w:pPr>
        <w:ind w:firstLine="708"/>
        <w:rPr>
          <w:rFonts w:ascii="Arial" w:hAnsi="Arial" w:cs="Arial"/>
          <w:bCs/>
          <w:lang w:val="en-US"/>
        </w:rPr>
      </w:pPr>
      <w:r w:rsidRPr="00A34BC0">
        <w:rPr>
          <w:rFonts w:ascii="Arial" w:hAnsi="Arial" w:cs="Arial"/>
          <w:bCs/>
          <w:lang w:val="en-US"/>
        </w:rPr>
        <w:t>10:00</w:t>
      </w:r>
      <w:r w:rsidRPr="00A34BC0">
        <w:rPr>
          <w:rFonts w:ascii="Arial" w:hAnsi="Arial" w:cs="Arial"/>
          <w:bCs/>
          <w:lang w:val="en-US"/>
        </w:rPr>
        <w:tab/>
      </w:r>
      <w:r w:rsidRPr="00A34BC0">
        <w:rPr>
          <w:rFonts w:ascii="Arial" w:hAnsi="Arial" w:cs="Arial"/>
          <w:bCs/>
          <w:lang w:val="en-US"/>
        </w:rPr>
        <w:tab/>
        <w:t>Meeting with the referees</w:t>
      </w:r>
    </w:p>
    <w:p w14:paraId="31B062E8" w14:textId="57F60702" w:rsidR="00AB4BF5" w:rsidRPr="00A34BC0" w:rsidRDefault="001149B5" w:rsidP="00AB4BF5">
      <w:pPr>
        <w:ind w:firstLine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>1</w:t>
      </w:r>
      <w:r w:rsidR="00A859B5" w:rsidRPr="00A34BC0">
        <w:rPr>
          <w:rFonts w:ascii="Arial" w:hAnsi="Arial" w:cs="Arial"/>
          <w:lang w:val="en-US"/>
        </w:rPr>
        <w:t>3</w:t>
      </w:r>
      <w:r w:rsidRPr="00A34BC0">
        <w:rPr>
          <w:rFonts w:ascii="Arial" w:hAnsi="Arial" w:cs="Arial"/>
          <w:lang w:val="en-US"/>
        </w:rPr>
        <w:t xml:space="preserve">.00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  <w:t xml:space="preserve">Game: </w:t>
      </w:r>
      <w:r w:rsidR="00A859B5" w:rsidRPr="00A34BC0">
        <w:rPr>
          <w:rFonts w:ascii="Arial" w:hAnsi="Arial" w:cs="Arial"/>
          <w:lang w:val="en-US"/>
        </w:rPr>
        <w:t xml:space="preserve">BC </w:t>
      </w:r>
      <w:proofErr w:type="spellStart"/>
      <w:r w:rsidR="00A859B5" w:rsidRPr="00A34BC0">
        <w:rPr>
          <w:rFonts w:ascii="Arial" w:hAnsi="Arial" w:cs="Arial"/>
          <w:lang w:val="en-US"/>
        </w:rPr>
        <w:t>Kolibri</w:t>
      </w:r>
      <w:proofErr w:type="spellEnd"/>
      <w:r w:rsidR="00A859B5" w:rsidRPr="00A34BC0">
        <w:rPr>
          <w:rFonts w:ascii="Arial" w:hAnsi="Arial" w:cs="Arial"/>
          <w:lang w:val="en-US"/>
        </w:rPr>
        <w:t xml:space="preserve"> (Latvia) </w:t>
      </w:r>
      <w:r w:rsidRPr="00A34BC0">
        <w:rPr>
          <w:rFonts w:ascii="Arial" w:hAnsi="Arial" w:cs="Arial"/>
          <w:lang w:val="en-US"/>
        </w:rPr>
        <w:t xml:space="preserve">– </w:t>
      </w:r>
      <w:proofErr w:type="spellStart"/>
      <w:r w:rsidR="00A859B5" w:rsidRPr="00A34BC0">
        <w:rPr>
          <w:rFonts w:ascii="Arial" w:hAnsi="Arial" w:cs="Arial"/>
          <w:lang w:val="en-US"/>
        </w:rPr>
        <w:t>Interkhim-Sdushor</w:t>
      </w:r>
      <w:proofErr w:type="spellEnd"/>
      <w:r w:rsidR="00A859B5" w:rsidRPr="00A34BC0">
        <w:rPr>
          <w:rFonts w:ascii="Arial" w:hAnsi="Arial" w:cs="Arial"/>
          <w:lang w:val="en-US"/>
        </w:rPr>
        <w:t xml:space="preserve"> (Ukraine)</w:t>
      </w:r>
    </w:p>
    <w:p w14:paraId="630444F2" w14:textId="23437A11" w:rsidR="001149B5" w:rsidRPr="00A34BC0" w:rsidRDefault="001149B5" w:rsidP="00AB4BF5">
      <w:pPr>
        <w:ind w:firstLine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>1</w:t>
      </w:r>
      <w:r w:rsidR="00A859B5" w:rsidRPr="00A34BC0">
        <w:rPr>
          <w:rFonts w:ascii="Arial" w:hAnsi="Arial" w:cs="Arial"/>
          <w:lang w:val="en-US"/>
        </w:rPr>
        <w:t>5</w:t>
      </w:r>
      <w:r w:rsidRPr="00A34BC0">
        <w:rPr>
          <w:rFonts w:ascii="Arial" w:hAnsi="Arial" w:cs="Arial"/>
          <w:lang w:val="en-US"/>
        </w:rPr>
        <w:t>.</w:t>
      </w:r>
      <w:r w:rsidR="00A859B5" w:rsidRPr="00A34BC0">
        <w:rPr>
          <w:rFonts w:ascii="Arial" w:hAnsi="Arial" w:cs="Arial"/>
          <w:lang w:val="en-US"/>
        </w:rPr>
        <w:t>0</w:t>
      </w:r>
      <w:r w:rsidRPr="00A34BC0">
        <w:rPr>
          <w:rFonts w:ascii="Arial" w:hAnsi="Arial" w:cs="Arial"/>
          <w:lang w:val="en-US"/>
        </w:rPr>
        <w:t xml:space="preserve">0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  <w:t xml:space="preserve">Game: </w:t>
      </w:r>
      <w:r w:rsidR="00A859B5" w:rsidRPr="00A34BC0">
        <w:rPr>
          <w:rFonts w:ascii="Arial" w:hAnsi="Arial" w:cs="Arial"/>
          <w:lang w:val="en-US"/>
        </w:rPr>
        <w:t>Moldova</w:t>
      </w:r>
      <w:r w:rsidRPr="00A34BC0">
        <w:rPr>
          <w:rFonts w:ascii="Arial" w:hAnsi="Arial" w:cs="Arial"/>
          <w:lang w:val="en-US"/>
        </w:rPr>
        <w:t xml:space="preserve"> – Belarus</w:t>
      </w:r>
    </w:p>
    <w:p w14:paraId="6EAEA9B3" w14:textId="1B8D4805" w:rsidR="00AB4BF5" w:rsidRPr="00A34BC0" w:rsidRDefault="00AB4BF5" w:rsidP="00AB4BF5">
      <w:pPr>
        <w:ind w:firstLine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>20:00</w:t>
      </w:r>
      <w:r w:rsidRPr="00A34BC0">
        <w:rPr>
          <w:rFonts w:ascii="Arial" w:hAnsi="Arial" w:cs="Arial"/>
          <w:lang w:val="en-US"/>
        </w:rPr>
        <w:tab/>
      </w:r>
      <w:r w:rsidRPr="00A34BC0">
        <w:rPr>
          <w:rFonts w:ascii="Arial" w:hAnsi="Arial" w:cs="Arial"/>
          <w:lang w:val="en-US"/>
        </w:rPr>
        <w:tab/>
        <w:t>Meeting with the referees</w:t>
      </w:r>
    </w:p>
    <w:p w14:paraId="35D5E6BC" w14:textId="005A84CD" w:rsidR="001149B5" w:rsidRDefault="001149B5" w:rsidP="001149B5">
      <w:pPr>
        <w:rPr>
          <w:rFonts w:ascii="Arial" w:hAnsi="Arial" w:cs="Arial"/>
          <w:lang w:val="en-US"/>
        </w:rPr>
      </w:pPr>
    </w:p>
    <w:p w14:paraId="2BA553F4" w14:textId="77777777" w:rsidR="002D08F2" w:rsidRPr="00A34BC0" w:rsidRDefault="002D08F2" w:rsidP="001149B5">
      <w:pPr>
        <w:rPr>
          <w:rFonts w:ascii="Arial" w:hAnsi="Arial" w:cs="Arial"/>
          <w:lang w:val="en-US"/>
        </w:rPr>
      </w:pPr>
    </w:p>
    <w:p w14:paraId="48033717" w14:textId="11876A82" w:rsidR="00D4469C" w:rsidRPr="00962C58" w:rsidRDefault="00AB4BF5" w:rsidP="00962C58">
      <w:pPr>
        <w:rPr>
          <w:rFonts w:ascii="Arial" w:hAnsi="Arial" w:cs="Arial"/>
          <w:b/>
        </w:rPr>
      </w:pPr>
      <w:r w:rsidRPr="00A34BC0">
        <w:rPr>
          <w:rFonts w:ascii="Arial" w:hAnsi="Arial" w:cs="Arial"/>
          <w:b/>
          <w:u w:val="single"/>
          <w:lang w:val="en-US"/>
        </w:rPr>
        <w:t xml:space="preserve">Sunday </w:t>
      </w:r>
      <w:r w:rsidR="00A859B5" w:rsidRPr="00A34BC0">
        <w:rPr>
          <w:rFonts w:ascii="Arial" w:hAnsi="Arial" w:cs="Arial"/>
          <w:b/>
          <w:u w:val="single"/>
          <w:lang w:val="en-US"/>
        </w:rPr>
        <w:t>17 November 2019</w:t>
      </w:r>
    </w:p>
    <w:p w14:paraId="56895D3A" w14:textId="77777777" w:rsidR="00AB4BF5" w:rsidRPr="00A34BC0" w:rsidRDefault="001149B5" w:rsidP="00AB4BF5">
      <w:pPr>
        <w:ind w:firstLine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>1</w:t>
      </w:r>
      <w:r w:rsidR="00A859B5" w:rsidRPr="00A34BC0">
        <w:rPr>
          <w:rFonts w:ascii="Arial" w:hAnsi="Arial" w:cs="Arial"/>
          <w:lang w:val="en-US"/>
        </w:rPr>
        <w:t>0</w:t>
      </w:r>
      <w:r w:rsidRPr="00A34BC0">
        <w:rPr>
          <w:rFonts w:ascii="Arial" w:hAnsi="Arial" w:cs="Arial"/>
          <w:lang w:val="en-US"/>
        </w:rPr>
        <w:t xml:space="preserve">.00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  <w:t xml:space="preserve">Game: </w:t>
      </w:r>
      <w:r w:rsidR="00A859B5" w:rsidRPr="00A34BC0">
        <w:rPr>
          <w:rFonts w:ascii="Arial" w:hAnsi="Arial" w:cs="Arial"/>
          <w:lang w:val="en-US"/>
        </w:rPr>
        <w:t xml:space="preserve">Moldova </w:t>
      </w:r>
      <w:r w:rsidRPr="00A34BC0">
        <w:rPr>
          <w:rFonts w:ascii="Arial" w:hAnsi="Arial" w:cs="Arial"/>
          <w:lang w:val="en-US"/>
        </w:rPr>
        <w:t xml:space="preserve">– </w:t>
      </w:r>
      <w:r w:rsidR="00A859B5" w:rsidRPr="00A34BC0">
        <w:rPr>
          <w:rFonts w:ascii="Arial" w:hAnsi="Arial" w:cs="Arial"/>
          <w:lang w:val="en-US"/>
        </w:rPr>
        <w:t xml:space="preserve">BC </w:t>
      </w:r>
      <w:proofErr w:type="spellStart"/>
      <w:r w:rsidR="00A859B5" w:rsidRPr="00A34BC0">
        <w:rPr>
          <w:rFonts w:ascii="Arial" w:hAnsi="Arial" w:cs="Arial"/>
          <w:lang w:val="en-US"/>
        </w:rPr>
        <w:t>Kolibri</w:t>
      </w:r>
      <w:proofErr w:type="spellEnd"/>
      <w:r w:rsidR="00A859B5" w:rsidRPr="00A34BC0">
        <w:rPr>
          <w:rFonts w:ascii="Arial" w:hAnsi="Arial" w:cs="Arial"/>
          <w:lang w:val="en-US"/>
        </w:rPr>
        <w:t xml:space="preserve"> (Latvia)</w:t>
      </w:r>
    </w:p>
    <w:p w14:paraId="51F35349" w14:textId="01DF9B80" w:rsidR="00AB4BF5" w:rsidRPr="00A34BC0" w:rsidRDefault="001149B5" w:rsidP="00AB4BF5">
      <w:pPr>
        <w:ind w:firstLine="708"/>
        <w:rPr>
          <w:rFonts w:ascii="Arial" w:hAnsi="Arial" w:cs="Arial"/>
          <w:lang w:val="en-US"/>
        </w:rPr>
      </w:pPr>
      <w:r w:rsidRPr="00A34BC0">
        <w:rPr>
          <w:rFonts w:ascii="Arial" w:hAnsi="Arial" w:cs="Arial"/>
          <w:lang w:val="en-US"/>
        </w:rPr>
        <w:t>1</w:t>
      </w:r>
      <w:r w:rsidR="00A859B5" w:rsidRPr="00A34BC0">
        <w:rPr>
          <w:rFonts w:ascii="Arial" w:hAnsi="Arial" w:cs="Arial"/>
          <w:lang w:val="en-US"/>
        </w:rPr>
        <w:t>2</w:t>
      </w:r>
      <w:r w:rsidRPr="00A34BC0">
        <w:rPr>
          <w:rFonts w:ascii="Arial" w:hAnsi="Arial" w:cs="Arial"/>
          <w:lang w:val="en-US"/>
        </w:rPr>
        <w:t>.</w:t>
      </w:r>
      <w:r w:rsidR="00A859B5" w:rsidRPr="00A34BC0">
        <w:rPr>
          <w:rFonts w:ascii="Arial" w:hAnsi="Arial" w:cs="Arial"/>
          <w:lang w:val="en-US"/>
        </w:rPr>
        <w:t>0</w:t>
      </w:r>
      <w:r w:rsidRPr="00A34BC0">
        <w:rPr>
          <w:rFonts w:ascii="Arial" w:hAnsi="Arial" w:cs="Arial"/>
          <w:lang w:val="en-US"/>
        </w:rPr>
        <w:t xml:space="preserve">0 </w:t>
      </w:r>
      <w:r w:rsidR="00AB4BF5" w:rsidRPr="00A34BC0">
        <w:rPr>
          <w:rFonts w:ascii="Arial" w:hAnsi="Arial" w:cs="Arial"/>
          <w:lang w:val="en-US"/>
        </w:rPr>
        <w:tab/>
      </w:r>
      <w:r w:rsidR="00AB4BF5" w:rsidRPr="00A34BC0">
        <w:rPr>
          <w:rFonts w:ascii="Arial" w:hAnsi="Arial" w:cs="Arial"/>
          <w:lang w:val="en-US"/>
        </w:rPr>
        <w:tab/>
        <w:t xml:space="preserve">Game: </w:t>
      </w:r>
      <w:r w:rsidRPr="00A34BC0">
        <w:rPr>
          <w:rFonts w:ascii="Arial" w:hAnsi="Arial" w:cs="Arial"/>
          <w:lang w:val="en-US"/>
        </w:rPr>
        <w:t xml:space="preserve">Belarus – </w:t>
      </w:r>
      <w:proofErr w:type="spellStart"/>
      <w:r w:rsidR="00A859B5" w:rsidRPr="00A34BC0">
        <w:rPr>
          <w:rFonts w:ascii="Arial" w:hAnsi="Arial" w:cs="Arial"/>
          <w:lang w:val="en-US"/>
        </w:rPr>
        <w:t>Interkhim-Sdushor</w:t>
      </w:r>
      <w:proofErr w:type="spellEnd"/>
      <w:r w:rsidR="00A859B5" w:rsidRPr="00A34BC0">
        <w:rPr>
          <w:rFonts w:ascii="Arial" w:hAnsi="Arial" w:cs="Arial"/>
          <w:lang w:val="en-US"/>
        </w:rPr>
        <w:t xml:space="preserve"> (Ukraine)</w:t>
      </w:r>
    </w:p>
    <w:p w14:paraId="62DF477F" w14:textId="130DA577" w:rsidR="00AB4BF5" w:rsidRPr="00A34BC0" w:rsidRDefault="00AB4BF5" w:rsidP="00AB4BF5">
      <w:pPr>
        <w:ind w:left="1416" w:firstLine="708"/>
        <w:rPr>
          <w:rFonts w:ascii="Arial" w:hAnsi="Arial" w:cs="Arial"/>
          <w:lang w:val="en-US"/>
        </w:rPr>
      </w:pPr>
    </w:p>
    <w:sectPr w:rsidR="00AB4BF5" w:rsidRPr="00A34BC0" w:rsidSect="00962C58">
      <w:pgSz w:w="11906" w:h="16838"/>
      <w:pgMar w:top="68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9F73" w14:textId="77777777" w:rsidR="00E63AF0" w:rsidRDefault="00E63AF0" w:rsidP="00C277E6">
      <w:pPr>
        <w:spacing w:after="0" w:line="240" w:lineRule="auto"/>
      </w:pPr>
      <w:r>
        <w:separator/>
      </w:r>
    </w:p>
  </w:endnote>
  <w:endnote w:type="continuationSeparator" w:id="0">
    <w:p w14:paraId="7DBAE35A" w14:textId="77777777" w:rsidR="00E63AF0" w:rsidRDefault="00E63AF0" w:rsidP="00C2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1CA05" w14:textId="77777777" w:rsidR="00E63AF0" w:rsidRDefault="00E63AF0" w:rsidP="00C277E6">
      <w:pPr>
        <w:spacing w:after="0" w:line="240" w:lineRule="auto"/>
      </w:pPr>
      <w:r>
        <w:separator/>
      </w:r>
    </w:p>
  </w:footnote>
  <w:footnote w:type="continuationSeparator" w:id="0">
    <w:p w14:paraId="1A337332" w14:textId="77777777" w:rsidR="00E63AF0" w:rsidRDefault="00E63AF0" w:rsidP="00C2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3"/>
    <w:rsid w:val="000918E3"/>
    <w:rsid w:val="00096037"/>
    <w:rsid w:val="000964A6"/>
    <w:rsid w:val="001149B5"/>
    <w:rsid w:val="001A7045"/>
    <w:rsid w:val="00240D43"/>
    <w:rsid w:val="002A7ABA"/>
    <w:rsid w:val="002D08F2"/>
    <w:rsid w:val="003E1BEE"/>
    <w:rsid w:val="005834B5"/>
    <w:rsid w:val="00654A5E"/>
    <w:rsid w:val="00871EF8"/>
    <w:rsid w:val="008A2B2E"/>
    <w:rsid w:val="00952EE1"/>
    <w:rsid w:val="00962C58"/>
    <w:rsid w:val="00A005BC"/>
    <w:rsid w:val="00A16871"/>
    <w:rsid w:val="00A34BC0"/>
    <w:rsid w:val="00A859B5"/>
    <w:rsid w:val="00AB4BF5"/>
    <w:rsid w:val="00AD1FDA"/>
    <w:rsid w:val="00B24D98"/>
    <w:rsid w:val="00C064B6"/>
    <w:rsid w:val="00C277E6"/>
    <w:rsid w:val="00C50C7A"/>
    <w:rsid w:val="00D4469C"/>
    <w:rsid w:val="00D70333"/>
    <w:rsid w:val="00E24141"/>
    <w:rsid w:val="00E6394C"/>
    <w:rsid w:val="00E63AF0"/>
    <w:rsid w:val="00F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C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l">
    <w:name w:val="il"/>
    <w:basedOn w:val="a0"/>
    <w:rsid w:val="00952EE1"/>
  </w:style>
  <w:style w:type="character" w:customStyle="1" w:styleId="30">
    <w:name w:val="Заголовок 3 Знак"/>
    <w:basedOn w:val="a0"/>
    <w:link w:val="3"/>
    <w:uiPriority w:val="9"/>
    <w:semiHidden/>
    <w:rsid w:val="00A859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7E6"/>
  </w:style>
  <w:style w:type="paragraph" w:styleId="a5">
    <w:name w:val="footer"/>
    <w:basedOn w:val="a"/>
    <w:link w:val="a6"/>
    <w:uiPriority w:val="99"/>
    <w:unhideWhenUsed/>
    <w:rsid w:val="00C2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l">
    <w:name w:val="il"/>
    <w:basedOn w:val="a0"/>
    <w:rsid w:val="00952EE1"/>
  </w:style>
  <w:style w:type="character" w:customStyle="1" w:styleId="30">
    <w:name w:val="Заголовок 3 Знак"/>
    <w:basedOn w:val="a0"/>
    <w:link w:val="3"/>
    <w:uiPriority w:val="9"/>
    <w:semiHidden/>
    <w:rsid w:val="00A859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7E6"/>
  </w:style>
  <w:style w:type="paragraph" w:styleId="a5">
    <w:name w:val="footer"/>
    <w:basedOn w:val="a"/>
    <w:link w:val="a6"/>
    <w:uiPriority w:val="99"/>
    <w:unhideWhenUsed/>
    <w:rsid w:val="00C2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6EF1A0B01A6C4458BDDF883BE765B13" ma:contentTypeVersion="11" ma:contentTypeDescription="Luo uusi asiakirja." ma:contentTypeScope="" ma:versionID="0afb67088a758237afade13170a8e67b">
  <xsd:schema xmlns:xsd="http://www.w3.org/2001/XMLSchema" xmlns:xs="http://www.w3.org/2001/XMLSchema" xmlns:p="http://schemas.microsoft.com/office/2006/metadata/properties" xmlns:ns3="35d86949-5540-4be9-955f-245fb761a2db" xmlns:ns4="0cc7b22d-4800-447b-ab19-e84a2d73c9b7" targetNamespace="http://schemas.microsoft.com/office/2006/metadata/properties" ma:root="true" ma:fieldsID="eb1671411d09c79cff88c86a48605f0f" ns3:_="" ns4:_="">
    <xsd:import namespace="35d86949-5540-4be9-955f-245fb761a2db"/>
    <xsd:import namespace="0cc7b22d-4800-447b-ab19-e84a2d73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6949-5540-4be9-955f-245fb761a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7b22d-4800-447b-ab19-e84a2d73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BCE0-D1ED-49C7-B430-8834CE08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86949-5540-4be9-955f-245fb761a2db"/>
    <ds:schemaRef ds:uri="0cc7b22d-4800-447b-ab19-e84a2d73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9E495-9C42-44BC-8B41-9A4EC79E9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D05C8-D9EB-44D9-9EEB-524D13778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</dc:creator>
  <cp:lastModifiedBy>user</cp:lastModifiedBy>
  <cp:revision>2</cp:revision>
  <dcterms:created xsi:type="dcterms:W3CDTF">2019-11-12T12:47:00Z</dcterms:created>
  <dcterms:modified xsi:type="dcterms:W3CDTF">2019-11-12T12:47:00Z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0x01010076EF1A0B01A6C4458BDDF883BE765B13</vt:lpwstr>
  </property>
</Properties>
</file>