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5AEB" w14:textId="77777777" w:rsidR="003A4989" w:rsidRPr="00101B19" w:rsidRDefault="003A4989" w:rsidP="003A4989">
      <w:pPr>
        <w:ind w:firstLine="360"/>
        <w:jc w:val="center"/>
      </w:pPr>
      <w:r w:rsidRPr="00101B19">
        <w:rPr>
          <w:rStyle w:val="style11"/>
          <w:color w:val="auto"/>
        </w:rPr>
        <w:t xml:space="preserve">ДОГОВОР № </w:t>
      </w:r>
      <w:r w:rsidR="00712864" w:rsidRPr="00101B19">
        <w:rPr>
          <w:snapToGrid w:val="0"/>
        </w:rPr>
        <w:t>______________</w:t>
      </w:r>
    </w:p>
    <w:p w14:paraId="20B5A9BD" w14:textId="77777777" w:rsidR="003A4989" w:rsidRPr="00101B19" w:rsidRDefault="003A4989" w:rsidP="003A4989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 </w:t>
      </w:r>
    </w:p>
    <w:p w14:paraId="743D6C42" w14:textId="2C01F1A3" w:rsidR="003A4989" w:rsidRPr="00101B19" w:rsidRDefault="003A4989" w:rsidP="003A4989">
      <w:pPr>
        <w:ind w:firstLine="360"/>
      </w:pPr>
      <w:r w:rsidRPr="00101B19">
        <w:t xml:space="preserve">г. Минск                                                                 </w:t>
      </w:r>
      <w:r w:rsidR="00712864" w:rsidRPr="00101B19">
        <w:tab/>
      </w:r>
      <w:r w:rsidR="00712864" w:rsidRPr="00101B19">
        <w:tab/>
        <w:t>«</w:t>
      </w:r>
      <w:r w:rsidR="00712864" w:rsidRPr="00101B19">
        <w:rPr>
          <w:snapToGrid w:val="0"/>
        </w:rPr>
        <w:t>__</w:t>
      </w:r>
      <w:r w:rsidRPr="00101B19">
        <w:t>»</w:t>
      </w:r>
      <w:r w:rsidR="00712864" w:rsidRPr="00101B19">
        <w:t xml:space="preserve"> </w:t>
      </w:r>
      <w:r w:rsidR="00712864" w:rsidRPr="00101B19">
        <w:rPr>
          <w:snapToGrid w:val="0"/>
        </w:rPr>
        <w:t>____________</w:t>
      </w:r>
      <w:r w:rsidR="00C35697" w:rsidRPr="00101B19">
        <w:t>202</w:t>
      </w:r>
      <w:r w:rsidR="009967A7">
        <w:t>4</w:t>
      </w:r>
      <w:r w:rsidRPr="00101B19">
        <w:t xml:space="preserve"> года </w:t>
      </w:r>
    </w:p>
    <w:p w14:paraId="736F0D72" w14:textId="77777777" w:rsidR="003A4989" w:rsidRPr="00101B19" w:rsidRDefault="003A4989" w:rsidP="003A4989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 </w:t>
      </w:r>
    </w:p>
    <w:p w14:paraId="0663B6CB" w14:textId="3E749BFF" w:rsidR="003A4989" w:rsidRPr="00101B19" w:rsidRDefault="003A4989" w:rsidP="003A4989">
      <w:pPr>
        <w:ind w:firstLine="360"/>
        <w:jc w:val="both"/>
      </w:pPr>
      <w:r w:rsidRPr="00101B19">
        <w:rPr>
          <w:b/>
        </w:rPr>
        <w:t xml:space="preserve">Общественное объединение «Белорусская </w:t>
      </w:r>
      <w:r w:rsidR="008E3BC2" w:rsidRPr="00101B19">
        <w:rPr>
          <w:b/>
        </w:rPr>
        <w:t>ф</w:t>
      </w:r>
      <w:r w:rsidRPr="00101B19">
        <w:rPr>
          <w:b/>
        </w:rPr>
        <w:t xml:space="preserve">едерация </w:t>
      </w:r>
      <w:r w:rsidR="008E3BC2" w:rsidRPr="00101B19">
        <w:rPr>
          <w:b/>
        </w:rPr>
        <w:t>б</w:t>
      </w:r>
      <w:r w:rsidRPr="00101B19">
        <w:rPr>
          <w:b/>
        </w:rPr>
        <w:t xml:space="preserve">аскетбола» </w:t>
      </w:r>
      <w:r w:rsidRPr="00101B19">
        <w:t>(</w:t>
      </w:r>
      <w:r w:rsidR="008E3BC2" w:rsidRPr="00101B19">
        <w:t>далее –</w:t>
      </w:r>
      <w:r w:rsidRPr="00101B19">
        <w:t xml:space="preserve"> </w:t>
      </w:r>
      <w:r w:rsidR="00712864" w:rsidRPr="00101B19">
        <w:br/>
      </w:r>
      <w:r w:rsidRPr="00101B19">
        <w:t xml:space="preserve">ОО «БФБ»), именуемое в дальнейшем «Исполнитель», в лице </w:t>
      </w:r>
      <w:r w:rsidR="008E3BC2" w:rsidRPr="00101B19">
        <w:t>и</w:t>
      </w:r>
      <w:r w:rsidRPr="00101B19">
        <w:t>сполнительного директора Марининой Анастасии Владимировны, действующей на основании Доверенности №</w:t>
      </w:r>
      <w:r w:rsidR="00712864" w:rsidRPr="00101B19">
        <w:t>82</w:t>
      </w:r>
      <w:r w:rsidRPr="00101B19">
        <w:t xml:space="preserve"> от </w:t>
      </w:r>
      <w:r w:rsidR="00712864" w:rsidRPr="00101B19">
        <w:t>01.08</w:t>
      </w:r>
      <w:r w:rsidRPr="00101B19">
        <w:t>.202</w:t>
      </w:r>
      <w:r w:rsidR="00712864" w:rsidRPr="00101B19">
        <w:t>2</w:t>
      </w:r>
      <w:r w:rsidRPr="00101B19">
        <w:t xml:space="preserve"> г., с одной стороны, и </w:t>
      </w:r>
      <w:r w:rsidR="00712864" w:rsidRPr="00101B19">
        <w:rPr>
          <w:snapToGrid w:val="0"/>
          <w:sz w:val="20"/>
          <w:szCs w:val="20"/>
        </w:rPr>
        <w:t xml:space="preserve">______________________________________________________________  </w:t>
      </w:r>
      <w:r w:rsidRPr="00101B19">
        <w:t>, именуемый(</w:t>
      </w:r>
      <w:proofErr w:type="spellStart"/>
      <w:r w:rsidRPr="00101B19">
        <w:t>ое</w:t>
      </w:r>
      <w:proofErr w:type="spellEnd"/>
      <w:r w:rsidRPr="00101B19">
        <w:t xml:space="preserve">) в дальнейшем «Заказчик», в лице </w:t>
      </w:r>
      <w:r w:rsidR="00C35697" w:rsidRPr="00101B19">
        <w:t>____________________</w:t>
      </w:r>
      <w:r w:rsidR="00712864" w:rsidRPr="00101B19">
        <w:t>_______________ ________________________________</w:t>
      </w:r>
      <w:r w:rsidRPr="00101B19">
        <w:t xml:space="preserve">, действующего на основании </w:t>
      </w:r>
      <w:r w:rsidR="003304B1" w:rsidRPr="00101B19">
        <w:t>Устава</w:t>
      </w:r>
      <w:r w:rsidRPr="00101B19">
        <w:t>, с другой стороны, а вместе именуемые «Стороны», заключили настоящий договор (далее - Договор) о нижеследующем:</w:t>
      </w:r>
    </w:p>
    <w:p w14:paraId="3A683E46" w14:textId="77777777" w:rsidR="00D40ED2" w:rsidRPr="00101B19" w:rsidRDefault="00D40ED2">
      <w:pPr>
        <w:ind w:firstLine="360"/>
        <w:jc w:val="center"/>
        <w:rPr>
          <w:b/>
        </w:rPr>
      </w:pPr>
      <w:r w:rsidRPr="00101B19">
        <w:rPr>
          <w:b/>
        </w:rPr>
        <w:t>1. Определения и термины.</w:t>
      </w:r>
    </w:p>
    <w:p w14:paraId="4C29C391" w14:textId="77777777" w:rsidR="00D40ED2" w:rsidRPr="00101B19" w:rsidRDefault="00D40ED2">
      <w:pPr>
        <w:ind w:firstLine="680"/>
        <w:jc w:val="both"/>
      </w:pPr>
      <w:r w:rsidRPr="00101B19">
        <w:t>1.1. Официальные правила баскетбола – утвержденный ФИБА документ, с дополнениями и изменениями, действующий и имеющий юридическую силу в конкретный период времени, являющийся основным документом, определяющим требования ФИБА к проведению соревнований и правила игры в баскетбол.</w:t>
      </w:r>
    </w:p>
    <w:p w14:paraId="79407E18" w14:textId="7F46B84B" w:rsidR="00D40ED2" w:rsidRPr="00101B19" w:rsidRDefault="00D40ED2">
      <w:pPr>
        <w:ind w:firstLine="709"/>
        <w:jc w:val="both"/>
      </w:pPr>
      <w:r w:rsidRPr="00101B19">
        <w:t>1.</w:t>
      </w:r>
      <w:r w:rsidR="003364C6" w:rsidRPr="00101B19">
        <w:t>2</w:t>
      </w:r>
      <w:r w:rsidRPr="00101B19">
        <w:t>. Регламент Чемпионата Республики Беларусь по баскетболу (далее</w:t>
      </w:r>
      <w:r w:rsidR="008E3BC2" w:rsidRPr="00101B19">
        <w:t xml:space="preserve"> </w:t>
      </w:r>
      <w:r w:rsidRPr="00101B19">
        <w:t xml:space="preserve">– Регламент) – нормативный документ ОО «БФБ», определяющий порядок и условия участия баскетбольных профессиональных клубов, профессиональных и любительских команд, тренеров, игроков, сопровождающих и официальных лиц, спонсоров, судей, комиссаров в </w:t>
      </w:r>
      <w:r w:rsidR="009967A7" w:rsidRPr="00E63C02">
        <w:t>XXХ</w:t>
      </w:r>
      <w:r w:rsidR="009967A7" w:rsidRPr="00E63C02">
        <w:rPr>
          <w:lang w:val="en-US"/>
        </w:rPr>
        <w:t>I</w:t>
      </w:r>
      <w:r w:rsidR="009967A7">
        <w:rPr>
          <w:lang w:val="en-US"/>
        </w:rPr>
        <w:t>I</w:t>
      </w:r>
      <w:r w:rsidR="009967A7" w:rsidRPr="00E63C02">
        <w:rPr>
          <w:lang w:val="en-US"/>
        </w:rPr>
        <w:t>I</w:t>
      </w:r>
      <w:r w:rsidR="009967A7" w:rsidRPr="00E63C02">
        <w:t xml:space="preserve"> </w:t>
      </w:r>
      <w:r w:rsidR="009967A7">
        <w:rPr>
          <w:lang w:val="en-US"/>
        </w:rPr>
        <w:t>BETERA</w:t>
      </w:r>
      <w:r w:rsidR="009967A7" w:rsidRPr="00AD4284">
        <w:t xml:space="preserve"> - </w:t>
      </w:r>
      <w:r w:rsidR="009967A7">
        <w:t>ч</w:t>
      </w:r>
      <w:r w:rsidR="009967A7" w:rsidRPr="00E63C02">
        <w:t xml:space="preserve">емпионате Республики Беларусь по баскетболу среди </w:t>
      </w:r>
      <w:r w:rsidR="005C1D92" w:rsidRPr="00101B19">
        <w:t>муж</w:t>
      </w:r>
      <w:r w:rsidR="006004E1" w:rsidRPr="00101B19">
        <w:t>ских</w:t>
      </w:r>
      <w:r w:rsidRPr="00101B19">
        <w:t xml:space="preserve"> команд.</w:t>
      </w:r>
    </w:p>
    <w:p w14:paraId="3A32588E" w14:textId="1D3D8DA9" w:rsidR="00D40ED2" w:rsidRPr="00101B19" w:rsidRDefault="00D40ED2">
      <w:pPr>
        <w:ind w:firstLine="680"/>
        <w:jc w:val="both"/>
      </w:pPr>
      <w:r w:rsidRPr="00101B19">
        <w:t>1.</w:t>
      </w:r>
      <w:r w:rsidR="003364C6" w:rsidRPr="00101B19">
        <w:t>3</w:t>
      </w:r>
      <w:r w:rsidRPr="00101B19">
        <w:t xml:space="preserve">. </w:t>
      </w:r>
      <w:r w:rsidR="009967A7" w:rsidRPr="00E63C02">
        <w:t>XXХ</w:t>
      </w:r>
      <w:r w:rsidR="009967A7" w:rsidRPr="00E63C02">
        <w:rPr>
          <w:lang w:val="en-US"/>
        </w:rPr>
        <w:t>I</w:t>
      </w:r>
      <w:r w:rsidR="009967A7">
        <w:rPr>
          <w:lang w:val="en-US"/>
        </w:rPr>
        <w:t>I</w:t>
      </w:r>
      <w:r w:rsidR="009967A7" w:rsidRPr="00E63C02">
        <w:rPr>
          <w:lang w:val="en-US"/>
        </w:rPr>
        <w:t>I</w:t>
      </w:r>
      <w:r w:rsidR="009967A7" w:rsidRPr="00E63C02">
        <w:t xml:space="preserve"> </w:t>
      </w:r>
      <w:r w:rsidR="009967A7">
        <w:rPr>
          <w:lang w:val="en-US"/>
        </w:rPr>
        <w:t>BETERA</w:t>
      </w:r>
      <w:r w:rsidR="009967A7" w:rsidRPr="00AD4284">
        <w:t xml:space="preserve"> - </w:t>
      </w:r>
      <w:r w:rsidR="009967A7">
        <w:t>ч</w:t>
      </w:r>
      <w:r w:rsidR="009967A7" w:rsidRPr="00E63C02">
        <w:t xml:space="preserve">емпионате Республики Беларусь по баскетболу среди </w:t>
      </w:r>
      <w:r w:rsidR="009967A7" w:rsidRPr="00101B19">
        <w:t>мужских команд</w:t>
      </w:r>
      <w:r w:rsidR="009967A7" w:rsidRPr="00101B19">
        <w:t xml:space="preserve"> </w:t>
      </w:r>
      <w:r w:rsidRPr="00101B19">
        <w:t xml:space="preserve">(далее </w:t>
      </w:r>
      <w:r w:rsidR="008E3BC2" w:rsidRPr="00101B19">
        <w:t>–</w:t>
      </w:r>
      <w:r w:rsidR="00C35697" w:rsidRPr="00101B19">
        <w:t xml:space="preserve"> Чемпионат) –</w:t>
      </w:r>
      <w:r w:rsidRPr="00101B19">
        <w:t xml:space="preserve"> официальные спортивные соревнования, розыгрыш первенства Республики Беларусь по баскетболу с целью </w:t>
      </w:r>
      <w:r w:rsidR="008A0517" w:rsidRPr="00101B19">
        <w:t>выявления</w:t>
      </w:r>
      <w:r w:rsidRPr="00101B19">
        <w:t xml:space="preserve"> победителя - чемпиона (команд</w:t>
      </w:r>
      <w:r w:rsidR="008A0517" w:rsidRPr="00101B19">
        <w:t>ы</w:t>
      </w:r>
      <w:r w:rsidRPr="00101B19">
        <w:t xml:space="preserve">), а также совокупность и каждый отдельный матч такого первенства среди </w:t>
      </w:r>
      <w:r w:rsidR="005C1D92" w:rsidRPr="00101B19">
        <w:t>муж</w:t>
      </w:r>
      <w:r w:rsidR="006004E1" w:rsidRPr="00101B19">
        <w:t>ских</w:t>
      </w:r>
      <w:r w:rsidRPr="00101B19">
        <w:t xml:space="preserve"> клубов/команд</w:t>
      </w:r>
      <w:r w:rsidR="00872039" w:rsidRPr="00101B19">
        <w:t xml:space="preserve"> сезона </w:t>
      </w:r>
      <w:r w:rsidR="00C35697" w:rsidRPr="00101B19">
        <w:t>202</w:t>
      </w:r>
      <w:r w:rsidR="009967A7">
        <w:t>4</w:t>
      </w:r>
      <w:r w:rsidR="00521CA9" w:rsidRPr="00101B19">
        <w:t>-</w:t>
      </w:r>
      <w:r w:rsidR="00C35697" w:rsidRPr="00101B19">
        <w:t>202</w:t>
      </w:r>
      <w:r w:rsidR="009967A7">
        <w:t>5</w:t>
      </w:r>
      <w:r w:rsidR="003A4989" w:rsidRPr="00101B19">
        <w:t xml:space="preserve"> </w:t>
      </w:r>
      <w:r w:rsidR="00872039" w:rsidRPr="00101B19">
        <w:t>гг</w:t>
      </w:r>
      <w:r w:rsidRPr="00101B19">
        <w:t>.</w:t>
      </w:r>
    </w:p>
    <w:p w14:paraId="387C008D" w14:textId="77777777" w:rsidR="00D40ED2" w:rsidRPr="00101B19" w:rsidRDefault="00D40ED2">
      <w:pPr>
        <w:ind w:firstLine="360"/>
        <w:jc w:val="center"/>
        <w:rPr>
          <w:b/>
        </w:rPr>
      </w:pPr>
      <w:r w:rsidRPr="00101B19">
        <w:rPr>
          <w:b/>
        </w:rPr>
        <w:t xml:space="preserve">2. Предмет договора. </w:t>
      </w:r>
    </w:p>
    <w:p w14:paraId="082DE736" w14:textId="77777777" w:rsidR="00D40ED2" w:rsidRPr="00101B19" w:rsidRDefault="00D40ED2">
      <w:pPr>
        <w:ind w:firstLine="709"/>
        <w:jc w:val="both"/>
      </w:pPr>
      <w:r w:rsidRPr="00101B19">
        <w:t>2.1. Исполнитель совместно с Министерством спорта и туризма Республики Беларусь являются единственными официальными организациями на территории Республики Беларусь, проводящими Чемпионат</w:t>
      </w:r>
      <w:r w:rsidR="002969FF" w:rsidRPr="00101B19">
        <w:t>.</w:t>
      </w:r>
    </w:p>
    <w:p w14:paraId="640BA8C1" w14:textId="77777777" w:rsidR="003364C6" w:rsidRPr="00101B19" w:rsidRDefault="003364C6" w:rsidP="003364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2.2. Исполнитель принимает на себя обязательство по организации официальных спортивных соревнований по баскетболу и предоставления Заказчику возможности участия в Чемпионате, состоящем из отдельных баскетбольных матчей (далее по тексту – матч), организованном Исполнителем.  </w:t>
      </w:r>
    </w:p>
    <w:p w14:paraId="2E55DF69" w14:textId="0B71AAF6" w:rsidR="00D40ED2" w:rsidRPr="00101B19" w:rsidRDefault="003364C6">
      <w:pPr>
        <w:ind w:firstLine="709"/>
        <w:jc w:val="both"/>
      </w:pPr>
      <w:r w:rsidRPr="00101B19">
        <w:t xml:space="preserve">2.3. </w:t>
      </w:r>
      <w:r w:rsidR="00D40ED2" w:rsidRPr="00101B19">
        <w:t>Заказчик является официальным представителем</w:t>
      </w:r>
      <w:r w:rsidR="00185E07" w:rsidRPr="00101B19">
        <w:t xml:space="preserve"> баскетбольной</w:t>
      </w:r>
      <w:r w:rsidR="00D40ED2" w:rsidRPr="00101B19">
        <w:t xml:space="preserve"> </w:t>
      </w:r>
      <w:r w:rsidR="00712864" w:rsidRPr="00101B19">
        <w:rPr>
          <w:snapToGrid w:val="0"/>
          <w:sz w:val="20"/>
          <w:szCs w:val="20"/>
        </w:rPr>
        <w:t xml:space="preserve">________________________________________ </w:t>
      </w:r>
      <w:r w:rsidR="00185E07" w:rsidRPr="00101B19">
        <w:t xml:space="preserve">в Чемпионате </w:t>
      </w:r>
      <w:r w:rsidR="00D40ED2" w:rsidRPr="00101B19">
        <w:t xml:space="preserve">и несет финансовые и организационные гарантии по </w:t>
      </w:r>
      <w:r w:rsidR="00A62C1B" w:rsidRPr="00101B19">
        <w:t>ее</w:t>
      </w:r>
      <w:r w:rsidR="00D40ED2" w:rsidRPr="00101B19">
        <w:t xml:space="preserve"> участию в сезоне </w:t>
      </w:r>
      <w:r w:rsidR="00712864" w:rsidRPr="00101B19">
        <w:t>202</w:t>
      </w:r>
      <w:r w:rsidR="009967A7">
        <w:t>4</w:t>
      </w:r>
      <w:r w:rsidR="001B3FC2" w:rsidRPr="00101B19">
        <w:t>-20</w:t>
      </w:r>
      <w:r w:rsidR="00CB26D7" w:rsidRPr="00101B19">
        <w:t>2</w:t>
      </w:r>
      <w:r w:rsidR="009967A7">
        <w:t>5</w:t>
      </w:r>
      <w:r w:rsidR="003A4989" w:rsidRPr="00101B19">
        <w:t xml:space="preserve"> </w:t>
      </w:r>
      <w:r w:rsidR="00D40ED2" w:rsidRPr="00101B19">
        <w:t>гг.</w:t>
      </w:r>
    </w:p>
    <w:p w14:paraId="2F689D2E" w14:textId="77777777" w:rsidR="003364C6" w:rsidRPr="00101B19" w:rsidRDefault="003364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2.4</w:t>
      </w:r>
      <w:r w:rsidR="00D40ED2" w:rsidRPr="00101B19">
        <w:rPr>
          <w:rFonts w:ascii="Times New Roman" w:hAnsi="Times New Roman" w:cs="Times New Roman"/>
          <w:sz w:val="24"/>
          <w:szCs w:val="24"/>
        </w:rPr>
        <w:t xml:space="preserve">. Порядок проведения соревнований определяется Регламентом, предоставленным Заказчику в электронном виде и на бумажном носителе. </w:t>
      </w:r>
    </w:p>
    <w:p w14:paraId="5B62C5FA" w14:textId="77777777" w:rsidR="00827369" w:rsidRPr="00101B19" w:rsidRDefault="003364C6" w:rsidP="00827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2.5. </w:t>
      </w:r>
      <w:r w:rsidR="005672E8" w:rsidRPr="00101B19">
        <w:rPr>
          <w:rFonts w:ascii="Times New Roman" w:hAnsi="Times New Roman" w:cs="Times New Roman"/>
          <w:sz w:val="24"/>
          <w:szCs w:val="24"/>
        </w:rPr>
        <w:t>Подписывая настоящий Договор</w:t>
      </w:r>
      <w:r w:rsidR="00376D48" w:rsidRPr="00101B19">
        <w:rPr>
          <w:rFonts w:ascii="Times New Roman" w:hAnsi="Times New Roman" w:cs="Times New Roman"/>
          <w:sz w:val="24"/>
          <w:szCs w:val="24"/>
        </w:rPr>
        <w:t>,</w:t>
      </w:r>
      <w:r w:rsidR="003A4989" w:rsidRPr="00101B19">
        <w:rPr>
          <w:rFonts w:ascii="Times New Roman" w:hAnsi="Times New Roman" w:cs="Times New Roman"/>
          <w:sz w:val="24"/>
          <w:szCs w:val="24"/>
        </w:rPr>
        <w:t xml:space="preserve"> </w:t>
      </w:r>
      <w:r w:rsidR="00D40ED2" w:rsidRPr="00101B19">
        <w:rPr>
          <w:rFonts w:ascii="Times New Roman" w:hAnsi="Times New Roman" w:cs="Times New Roman"/>
          <w:sz w:val="24"/>
          <w:szCs w:val="24"/>
        </w:rPr>
        <w:t>Заказчик подтверждает, что ознакомлен с Регламентом и принимает его положения при взаимоотношении Сторон в рамках проведения соревнований в соответствии с Договором.</w:t>
      </w:r>
    </w:p>
    <w:p w14:paraId="7751E09B" w14:textId="77777777" w:rsidR="00D40ED2" w:rsidRPr="00101B19" w:rsidRDefault="00D40ED2">
      <w:pPr>
        <w:ind w:firstLine="360"/>
        <w:jc w:val="center"/>
        <w:rPr>
          <w:b/>
        </w:rPr>
      </w:pPr>
      <w:r w:rsidRPr="00101B19">
        <w:rPr>
          <w:b/>
        </w:rPr>
        <w:t>3. Порядок расчетов и оплаты.</w:t>
      </w:r>
    </w:p>
    <w:p w14:paraId="1B22A3E1" w14:textId="77777777" w:rsidR="00106C09" w:rsidRPr="00101B19" w:rsidRDefault="00106C09" w:rsidP="00106C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3.1. Порядок расчетов между сторонами, а также сумма регистрационно-заявочного взноса за участие в Чемпионате определяется Регламентом. </w:t>
      </w:r>
    </w:p>
    <w:p w14:paraId="1AF5B519" w14:textId="77777777" w:rsidR="00D40ED2" w:rsidRPr="00101B19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3.2. Заказчик обязан оплачивать</w:t>
      </w:r>
      <w:r w:rsidR="005672E8" w:rsidRPr="00101B19">
        <w:rPr>
          <w:rFonts w:ascii="Times New Roman" w:hAnsi="Times New Roman" w:cs="Times New Roman"/>
          <w:sz w:val="24"/>
          <w:szCs w:val="24"/>
        </w:rPr>
        <w:t xml:space="preserve"> все</w:t>
      </w:r>
      <w:r w:rsidR="003A4989" w:rsidRPr="00101B19">
        <w:rPr>
          <w:rFonts w:ascii="Times New Roman" w:hAnsi="Times New Roman" w:cs="Times New Roman"/>
          <w:sz w:val="24"/>
          <w:szCs w:val="24"/>
        </w:rPr>
        <w:t xml:space="preserve"> </w:t>
      </w:r>
      <w:r w:rsidR="005672E8" w:rsidRPr="00101B19">
        <w:rPr>
          <w:rFonts w:ascii="Times New Roman" w:hAnsi="Times New Roman" w:cs="Times New Roman"/>
          <w:sz w:val="24"/>
          <w:szCs w:val="24"/>
        </w:rPr>
        <w:t>платежи (взнос, лицензирование, штрафы)</w:t>
      </w:r>
      <w:r w:rsidRPr="00101B19">
        <w:rPr>
          <w:rFonts w:ascii="Times New Roman" w:hAnsi="Times New Roman" w:cs="Times New Roman"/>
          <w:sz w:val="24"/>
          <w:szCs w:val="24"/>
        </w:rPr>
        <w:t xml:space="preserve"> в сроки, предписанные Регламентом. </w:t>
      </w:r>
    </w:p>
    <w:p w14:paraId="5F314910" w14:textId="77777777" w:rsidR="00D40ED2" w:rsidRPr="00101B19" w:rsidRDefault="00D40ED2">
      <w:pPr>
        <w:ind w:firstLine="360"/>
        <w:jc w:val="center"/>
        <w:rPr>
          <w:b/>
        </w:rPr>
      </w:pPr>
      <w:r w:rsidRPr="00101B19">
        <w:rPr>
          <w:b/>
        </w:rPr>
        <w:t>4. Права и Обязанности Заказчика.</w:t>
      </w:r>
    </w:p>
    <w:p w14:paraId="00CCC182" w14:textId="77777777" w:rsidR="00D40ED2" w:rsidRPr="00101B19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4.1. Заказчик обязуется:</w:t>
      </w:r>
    </w:p>
    <w:p w14:paraId="4A2851C5" w14:textId="77777777" w:rsidR="00C043F2" w:rsidRPr="00101B19" w:rsidRDefault="00C043F2" w:rsidP="00C043F2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выполнять все требования Официальных правил баскетбола;</w:t>
      </w:r>
    </w:p>
    <w:p w14:paraId="07D5DF98" w14:textId="77777777" w:rsidR="00C060B5" w:rsidRPr="00101B19" w:rsidRDefault="00D40ED2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своевременно внести регистрационно-заявочный взнос и иные платежи в соответствии с требо</w:t>
      </w:r>
      <w:r w:rsidR="00C060B5" w:rsidRPr="00101B19">
        <w:rPr>
          <w:rFonts w:ascii="Times New Roman" w:hAnsi="Times New Roman" w:cs="Times New Roman"/>
          <w:sz w:val="24"/>
          <w:szCs w:val="24"/>
        </w:rPr>
        <w:t>ваниями Регламента;</w:t>
      </w:r>
    </w:p>
    <w:p w14:paraId="32EF6DD0" w14:textId="77777777" w:rsidR="00C060B5" w:rsidRPr="00101B19" w:rsidRDefault="00C060B5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Регламента, и нести за его нарушения ответственность в пределах установленных Регламентом или, в особых случаях, Исполкомом</w:t>
      </w:r>
      <w:r w:rsidR="00827369" w:rsidRPr="00101B19">
        <w:rPr>
          <w:rFonts w:ascii="Times New Roman" w:hAnsi="Times New Roman" w:cs="Times New Roman"/>
          <w:sz w:val="24"/>
          <w:szCs w:val="24"/>
        </w:rPr>
        <w:t xml:space="preserve"> ОО «БФБ»</w:t>
      </w:r>
      <w:r w:rsidRPr="00101B19">
        <w:rPr>
          <w:rFonts w:ascii="Times New Roman" w:hAnsi="Times New Roman" w:cs="Times New Roman"/>
          <w:sz w:val="24"/>
          <w:szCs w:val="24"/>
        </w:rPr>
        <w:t>;</w:t>
      </w:r>
    </w:p>
    <w:p w14:paraId="265482C1" w14:textId="77777777" w:rsidR="00E72BC5" w:rsidRPr="00101B19" w:rsidRDefault="00B04C67" w:rsidP="00E72BC5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на время</w:t>
      </w:r>
      <w:r w:rsidR="00C043F2" w:rsidRPr="00101B19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101B19">
        <w:rPr>
          <w:rFonts w:ascii="Times New Roman" w:hAnsi="Times New Roman" w:cs="Times New Roman"/>
          <w:sz w:val="24"/>
          <w:szCs w:val="24"/>
        </w:rPr>
        <w:t>я</w:t>
      </w:r>
      <w:r w:rsidR="00C043F2" w:rsidRPr="00101B19">
        <w:rPr>
          <w:rFonts w:ascii="Times New Roman" w:hAnsi="Times New Roman" w:cs="Times New Roman"/>
          <w:sz w:val="24"/>
          <w:szCs w:val="24"/>
        </w:rPr>
        <w:t xml:space="preserve"> домашних матчей своей команды разместить в баскетбольном зале рекламные материалы (</w:t>
      </w:r>
      <w:r w:rsidR="002422A4" w:rsidRPr="00101B19">
        <w:rPr>
          <w:rFonts w:ascii="Times New Roman" w:hAnsi="Times New Roman" w:cs="Times New Roman"/>
          <w:sz w:val="24"/>
          <w:szCs w:val="24"/>
        </w:rPr>
        <w:t>баннеры</w:t>
      </w:r>
      <w:r w:rsidR="00C043F2" w:rsidRPr="00101B19">
        <w:rPr>
          <w:rFonts w:ascii="Times New Roman" w:hAnsi="Times New Roman" w:cs="Times New Roman"/>
          <w:sz w:val="24"/>
          <w:szCs w:val="24"/>
        </w:rPr>
        <w:t>)</w:t>
      </w:r>
      <w:r w:rsidR="002422A4" w:rsidRPr="00101B19">
        <w:rPr>
          <w:rFonts w:ascii="Times New Roman" w:hAnsi="Times New Roman" w:cs="Times New Roman"/>
          <w:sz w:val="24"/>
          <w:szCs w:val="24"/>
        </w:rPr>
        <w:t>, предоставленные Исполнителем,</w:t>
      </w:r>
      <w:r w:rsidR="00C043F2" w:rsidRPr="00101B19">
        <w:rPr>
          <w:rFonts w:ascii="Times New Roman" w:hAnsi="Times New Roman" w:cs="Times New Roman"/>
          <w:sz w:val="24"/>
          <w:szCs w:val="24"/>
        </w:rPr>
        <w:t xml:space="preserve"> согласно схеме, утвержденной между Исполнителем и Заказчиком</w:t>
      </w:r>
      <w:r w:rsidRPr="00101B19">
        <w:rPr>
          <w:rFonts w:ascii="Times New Roman" w:hAnsi="Times New Roman" w:cs="Times New Roman"/>
          <w:sz w:val="24"/>
          <w:szCs w:val="24"/>
        </w:rPr>
        <w:t>. Исполнитель вправе отказаться от размещения рекламных материалов Заказчика, если их содержание нарушает законодательство Республики Беларусь;</w:t>
      </w:r>
    </w:p>
    <w:p w14:paraId="1328F6D0" w14:textId="77777777" w:rsidR="00E72BC5" w:rsidRPr="00101B19" w:rsidRDefault="00E72BC5" w:rsidP="00E72BC5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в соответствии с Ре</w:t>
      </w:r>
      <w:r w:rsidR="00827369" w:rsidRPr="00101B19">
        <w:rPr>
          <w:rFonts w:ascii="Times New Roman" w:hAnsi="Times New Roman" w:cs="Times New Roman"/>
          <w:sz w:val="24"/>
          <w:szCs w:val="24"/>
        </w:rPr>
        <w:t xml:space="preserve">гламентом проводить видеосъемку </w:t>
      </w:r>
      <w:r w:rsidRPr="00101B19">
        <w:rPr>
          <w:rFonts w:ascii="Times New Roman" w:hAnsi="Times New Roman" w:cs="Times New Roman"/>
          <w:sz w:val="24"/>
          <w:szCs w:val="24"/>
        </w:rPr>
        <w:t>и предос</w:t>
      </w:r>
      <w:r w:rsidR="00827369" w:rsidRPr="00101B19">
        <w:rPr>
          <w:rFonts w:ascii="Times New Roman" w:hAnsi="Times New Roman" w:cs="Times New Roman"/>
          <w:sz w:val="24"/>
          <w:szCs w:val="24"/>
        </w:rPr>
        <w:t xml:space="preserve">тавлять Исполнителю видеозапись </w:t>
      </w:r>
      <w:r w:rsidRPr="00101B19">
        <w:rPr>
          <w:rFonts w:ascii="Times New Roman" w:hAnsi="Times New Roman" w:cs="Times New Roman"/>
          <w:sz w:val="24"/>
          <w:szCs w:val="24"/>
        </w:rPr>
        <w:t>своих домашних матчей.</w:t>
      </w:r>
    </w:p>
    <w:p w14:paraId="25915518" w14:textId="77777777" w:rsidR="002422A4" w:rsidRPr="00101B19" w:rsidRDefault="002422A4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распространить афиши </w:t>
      </w:r>
      <w:r w:rsidR="00EC73AD" w:rsidRPr="00101B19">
        <w:rPr>
          <w:rFonts w:ascii="Times New Roman" w:hAnsi="Times New Roman" w:cs="Times New Roman"/>
          <w:sz w:val="24"/>
          <w:szCs w:val="24"/>
        </w:rPr>
        <w:t>(</w:t>
      </w:r>
      <w:r w:rsidRPr="00101B19">
        <w:rPr>
          <w:rFonts w:ascii="Times New Roman" w:hAnsi="Times New Roman" w:cs="Times New Roman"/>
          <w:sz w:val="24"/>
          <w:szCs w:val="24"/>
        </w:rPr>
        <w:t>о предстоящих матчах Чемпионата</w:t>
      </w:r>
      <w:r w:rsidR="00EC73AD" w:rsidRPr="00101B19">
        <w:rPr>
          <w:rFonts w:ascii="Times New Roman" w:hAnsi="Times New Roman" w:cs="Times New Roman"/>
          <w:sz w:val="24"/>
          <w:szCs w:val="24"/>
        </w:rPr>
        <w:t xml:space="preserve"> своей команды), предоставленные Исполнителем;</w:t>
      </w:r>
    </w:p>
    <w:p w14:paraId="537A30CA" w14:textId="77777777" w:rsidR="00D40ED2" w:rsidRPr="00101B19" w:rsidRDefault="00D40ED2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соблюдать общепринятые правила поведения, правила личной безопасности и сохранности личного имущества. Исполнитель не несет ответственности за сохранность имущества Заказчика (приглашенных им лиц, членов его команды) в месте проведения матчей;</w:t>
      </w:r>
    </w:p>
    <w:p w14:paraId="11AEA2A2" w14:textId="77777777" w:rsidR="00D40ED2" w:rsidRPr="00101B19" w:rsidRDefault="00D40ED2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не совершать действий, приводящих к порче имущества Исполнителя и третьих лиц;</w:t>
      </w:r>
    </w:p>
    <w:p w14:paraId="73A1CDE1" w14:textId="77777777" w:rsidR="00D40ED2" w:rsidRPr="00101B19" w:rsidRDefault="00D40ED2" w:rsidP="00C060B5">
      <w:pPr>
        <w:pStyle w:val="a3"/>
        <w:numPr>
          <w:ilvl w:val="0"/>
          <w:numId w:val="2"/>
        </w:numPr>
        <w:tabs>
          <w:tab w:val="clear" w:pos="1287"/>
          <w:tab w:val="num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соблюдать чистоту и порядок в месте проведения матчей и на </w:t>
      </w:r>
      <w:r w:rsidR="00C060B5" w:rsidRPr="00101B19">
        <w:rPr>
          <w:rFonts w:ascii="Times New Roman" w:hAnsi="Times New Roman" w:cs="Times New Roman"/>
          <w:sz w:val="24"/>
          <w:szCs w:val="24"/>
        </w:rPr>
        <w:t>прилегающей территории.</w:t>
      </w:r>
    </w:p>
    <w:p w14:paraId="21643750" w14:textId="77777777" w:rsidR="00827369" w:rsidRPr="00101B19" w:rsidRDefault="00D40ED2" w:rsidP="00827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4.2. Заказчик имеет право предоставлять место на своей игровой форме для размещения рекламных объявлений. Однако размещение таких объявлений должно соответствовать требованиям «Официальных правил баскетбола». </w:t>
      </w:r>
    </w:p>
    <w:p w14:paraId="1CAAB43B" w14:textId="77777777" w:rsidR="00D40ED2" w:rsidRPr="00101B19" w:rsidRDefault="00D40ED2" w:rsidP="00827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4.3. </w:t>
      </w:r>
      <w:r w:rsidR="00C060B5" w:rsidRPr="00101B19">
        <w:rPr>
          <w:rFonts w:ascii="Times New Roman" w:hAnsi="Times New Roman" w:cs="Times New Roman"/>
          <w:sz w:val="24"/>
          <w:szCs w:val="24"/>
        </w:rPr>
        <w:t>Заказчик имеет право с</w:t>
      </w:r>
      <w:r w:rsidRPr="00101B19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ED67CD" w:rsidRPr="00101B19">
        <w:rPr>
          <w:rFonts w:ascii="Times New Roman" w:hAnsi="Times New Roman" w:cs="Times New Roman"/>
          <w:sz w:val="24"/>
          <w:szCs w:val="24"/>
        </w:rPr>
        <w:t>популяризации</w:t>
      </w:r>
      <w:r w:rsidRPr="00101B19">
        <w:rPr>
          <w:rFonts w:ascii="Times New Roman" w:hAnsi="Times New Roman" w:cs="Times New Roman"/>
          <w:sz w:val="24"/>
          <w:szCs w:val="24"/>
        </w:rPr>
        <w:t xml:space="preserve"> баскетбола заниматься рекламно-издательской деятельностью, как о себе в отдельности, так и о Чемпионате в целом. При этом Заказчик имеет право размещать логотип с и</w:t>
      </w:r>
      <w:r w:rsidR="00C060B5" w:rsidRPr="00101B19">
        <w:rPr>
          <w:rFonts w:ascii="Times New Roman" w:hAnsi="Times New Roman" w:cs="Times New Roman"/>
          <w:sz w:val="24"/>
          <w:szCs w:val="24"/>
        </w:rPr>
        <w:t>зображением символики ОО "БФБ".</w:t>
      </w:r>
    </w:p>
    <w:p w14:paraId="5BD10FCD" w14:textId="77777777" w:rsidR="00D40ED2" w:rsidRPr="00101B19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4.</w:t>
      </w:r>
      <w:r w:rsidR="00C060B5" w:rsidRPr="00101B19">
        <w:rPr>
          <w:rFonts w:ascii="Times New Roman" w:hAnsi="Times New Roman" w:cs="Times New Roman"/>
          <w:sz w:val="24"/>
          <w:szCs w:val="24"/>
        </w:rPr>
        <w:t>4</w:t>
      </w:r>
      <w:r w:rsidRPr="00101B19">
        <w:rPr>
          <w:rFonts w:ascii="Times New Roman" w:hAnsi="Times New Roman" w:cs="Times New Roman"/>
          <w:sz w:val="24"/>
          <w:szCs w:val="24"/>
        </w:rPr>
        <w:t xml:space="preserve">. Заказчик имеет право ввести платное посещение проводимых матчей зрителями. </w:t>
      </w:r>
    </w:p>
    <w:p w14:paraId="7E58198A" w14:textId="77777777" w:rsidR="00D40ED2" w:rsidRPr="00101B19" w:rsidRDefault="00D40ED2">
      <w:pPr>
        <w:ind w:firstLine="360"/>
        <w:jc w:val="center"/>
        <w:rPr>
          <w:b/>
        </w:rPr>
      </w:pPr>
      <w:r w:rsidRPr="00101B19">
        <w:rPr>
          <w:b/>
        </w:rPr>
        <w:t>5. Права и Обязанности Исполнителя.</w:t>
      </w:r>
    </w:p>
    <w:p w14:paraId="14D8BCD2" w14:textId="77777777" w:rsidR="00D40ED2" w:rsidRPr="00101B19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5.1. Исполнитель обязуется </w:t>
      </w:r>
      <w:r w:rsidR="00130BB1" w:rsidRPr="00101B19">
        <w:rPr>
          <w:rFonts w:ascii="Times New Roman" w:hAnsi="Times New Roman" w:cs="Times New Roman"/>
          <w:sz w:val="24"/>
          <w:szCs w:val="24"/>
        </w:rPr>
        <w:t>во время проведения Чемпионата</w:t>
      </w:r>
      <w:r w:rsidRPr="00101B19">
        <w:rPr>
          <w:rFonts w:ascii="Times New Roman" w:hAnsi="Times New Roman" w:cs="Times New Roman"/>
          <w:sz w:val="24"/>
          <w:szCs w:val="24"/>
        </w:rPr>
        <w:t xml:space="preserve"> предоставить Заказчику возможность участвовать в матчах Чемпионата в соответствии с Регламентом. </w:t>
      </w:r>
    </w:p>
    <w:p w14:paraId="59D0772A" w14:textId="77777777" w:rsidR="00ED67CD" w:rsidRPr="00101B19" w:rsidRDefault="00D40ED2" w:rsidP="00ED6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5.</w:t>
      </w:r>
      <w:r w:rsidR="003A4989" w:rsidRPr="00101B19">
        <w:rPr>
          <w:rFonts w:ascii="Times New Roman" w:hAnsi="Times New Roman" w:cs="Times New Roman"/>
          <w:sz w:val="24"/>
          <w:szCs w:val="24"/>
        </w:rPr>
        <w:t>2</w:t>
      </w:r>
      <w:r w:rsidRPr="00101B19">
        <w:rPr>
          <w:rFonts w:ascii="Times New Roman" w:hAnsi="Times New Roman" w:cs="Times New Roman"/>
          <w:sz w:val="24"/>
          <w:szCs w:val="24"/>
        </w:rPr>
        <w:t>. При организации матчей Исполнитель обязуется также обеспечить на матче работу судей</w:t>
      </w:r>
      <w:r w:rsidR="00A6492D" w:rsidRPr="00101B19">
        <w:rPr>
          <w:rFonts w:ascii="Times New Roman" w:hAnsi="Times New Roman" w:cs="Times New Roman"/>
          <w:sz w:val="24"/>
          <w:szCs w:val="24"/>
        </w:rPr>
        <w:t xml:space="preserve"> в поле</w:t>
      </w:r>
      <w:r w:rsidRPr="00101B19">
        <w:rPr>
          <w:rFonts w:ascii="Times New Roman" w:hAnsi="Times New Roman" w:cs="Times New Roman"/>
          <w:sz w:val="24"/>
          <w:szCs w:val="24"/>
        </w:rPr>
        <w:t xml:space="preserve"> (не менее 2, которые </w:t>
      </w:r>
      <w:r w:rsidR="00C060B5" w:rsidRPr="00101B19">
        <w:rPr>
          <w:rFonts w:ascii="Times New Roman" w:hAnsi="Times New Roman" w:cs="Times New Roman"/>
          <w:sz w:val="24"/>
          <w:szCs w:val="24"/>
        </w:rPr>
        <w:t>допущены к обслуживанию Чемпионата</w:t>
      </w:r>
      <w:r w:rsidRPr="00101B19">
        <w:rPr>
          <w:rFonts w:ascii="Times New Roman" w:hAnsi="Times New Roman" w:cs="Times New Roman"/>
          <w:sz w:val="24"/>
          <w:szCs w:val="24"/>
        </w:rPr>
        <w:t>).</w:t>
      </w:r>
    </w:p>
    <w:p w14:paraId="2D786CE9" w14:textId="77777777" w:rsidR="00ED67CD" w:rsidRPr="00101B19" w:rsidRDefault="00D40ED2" w:rsidP="00ED6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5.</w:t>
      </w:r>
      <w:r w:rsidR="003A4989" w:rsidRPr="00101B19">
        <w:rPr>
          <w:rFonts w:ascii="Times New Roman" w:hAnsi="Times New Roman" w:cs="Times New Roman"/>
          <w:sz w:val="24"/>
          <w:szCs w:val="24"/>
        </w:rPr>
        <w:t>3</w:t>
      </w:r>
      <w:r w:rsidRPr="00101B19">
        <w:rPr>
          <w:rFonts w:ascii="Times New Roman" w:hAnsi="Times New Roman" w:cs="Times New Roman"/>
          <w:sz w:val="24"/>
          <w:szCs w:val="24"/>
        </w:rPr>
        <w:t>. Исполнитель обязуется гарантировать соблюдение Регламента по организации и проведению</w:t>
      </w:r>
      <w:r w:rsidR="00C060B5" w:rsidRPr="00101B19">
        <w:rPr>
          <w:rFonts w:ascii="Times New Roman" w:hAnsi="Times New Roman" w:cs="Times New Roman"/>
          <w:sz w:val="24"/>
          <w:szCs w:val="24"/>
        </w:rPr>
        <w:t xml:space="preserve"> матчей</w:t>
      </w:r>
      <w:r w:rsidRPr="00101B19">
        <w:rPr>
          <w:rFonts w:ascii="Times New Roman" w:hAnsi="Times New Roman" w:cs="Times New Roman"/>
          <w:sz w:val="24"/>
          <w:szCs w:val="24"/>
        </w:rPr>
        <w:t xml:space="preserve"> Чемпионата.</w:t>
      </w:r>
    </w:p>
    <w:p w14:paraId="7FF6FAA3" w14:textId="77777777" w:rsidR="00ED67CD" w:rsidRPr="00101B19" w:rsidRDefault="00D40ED2" w:rsidP="00ED6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5.</w:t>
      </w:r>
      <w:r w:rsidR="003A4989" w:rsidRPr="00101B19">
        <w:rPr>
          <w:rFonts w:ascii="Times New Roman" w:hAnsi="Times New Roman" w:cs="Times New Roman"/>
          <w:sz w:val="24"/>
          <w:szCs w:val="24"/>
        </w:rPr>
        <w:t>4</w:t>
      </w:r>
      <w:r w:rsidRPr="00101B19">
        <w:rPr>
          <w:rFonts w:ascii="Times New Roman" w:hAnsi="Times New Roman" w:cs="Times New Roman"/>
          <w:sz w:val="24"/>
          <w:szCs w:val="24"/>
        </w:rPr>
        <w:t>. Исполнитель обязуется приглашать тренерский состав клуба/команды на семинары</w:t>
      </w:r>
      <w:r w:rsidR="00C060B5" w:rsidRPr="00101B19">
        <w:rPr>
          <w:rFonts w:ascii="Times New Roman" w:hAnsi="Times New Roman" w:cs="Times New Roman"/>
          <w:sz w:val="24"/>
          <w:szCs w:val="24"/>
        </w:rPr>
        <w:t xml:space="preserve"> и</w:t>
      </w:r>
      <w:r w:rsidRPr="00101B19">
        <w:rPr>
          <w:rFonts w:ascii="Times New Roman" w:hAnsi="Times New Roman" w:cs="Times New Roman"/>
          <w:sz w:val="24"/>
          <w:szCs w:val="24"/>
        </w:rPr>
        <w:t xml:space="preserve"> совещания</w:t>
      </w:r>
      <w:r w:rsidR="00ED67CD" w:rsidRPr="00101B19">
        <w:rPr>
          <w:rFonts w:ascii="Times New Roman" w:hAnsi="Times New Roman" w:cs="Times New Roman"/>
          <w:sz w:val="24"/>
          <w:szCs w:val="24"/>
        </w:rPr>
        <w:t>, касаемо проводимых матчей с участием Заказчика</w:t>
      </w:r>
      <w:r w:rsidRPr="00101B19">
        <w:rPr>
          <w:rFonts w:ascii="Times New Roman" w:hAnsi="Times New Roman" w:cs="Times New Roman"/>
          <w:sz w:val="24"/>
          <w:szCs w:val="24"/>
        </w:rPr>
        <w:t>.</w:t>
      </w:r>
    </w:p>
    <w:p w14:paraId="40FA30CE" w14:textId="77777777" w:rsidR="00D40ED2" w:rsidRPr="00101B19" w:rsidRDefault="00D40ED2" w:rsidP="00ED6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5.</w:t>
      </w:r>
      <w:r w:rsidR="003A4989" w:rsidRPr="00101B19">
        <w:rPr>
          <w:rFonts w:ascii="Times New Roman" w:hAnsi="Times New Roman" w:cs="Times New Roman"/>
          <w:sz w:val="24"/>
          <w:szCs w:val="24"/>
        </w:rPr>
        <w:t>5</w:t>
      </w:r>
      <w:r w:rsidRPr="00101B19">
        <w:rPr>
          <w:rFonts w:ascii="Times New Roman" w:hAnsi="Times New Roman" w:cs="Times New Roman"/>
          <w:sz w:val="24"/>
          <w:szCs w:val="24"/>
        </w:rPr>
        <w:t xml:space="preserve">. </w:t>
      </w:r>
      <w:r w:rsidR="00ED67CD" w:rsidRPr="00101B19">
        <w:rPr>
          <w:rFonts w:ascii="Times New Roman" w:hAnsi="Times New Roman" w:cs="Times New Roman"/>
          <w:sz w:val="24"/>
          <w:szCs w:val="24"/>
        </w:rPr>
        <w:t>Исполнитель обязуется вести статистику матчей, производить информационное освещение соревнований, обеспечить клубы/команды технической документацией</w:t>
      </w:r>
      <w:r w:rsidRPr="00101B19">
        <w:rPr>
          <w:rFonts w:ascii="Times New Roman" w:hAnsi="Times New Roman" w:cs="Times New Roman"/>
          <w:sz w:val="24"/>
          <w:szCs w:val="24"/>
        </w:rPr>
        <w:t>.</w:t>
      </w:r>
    </w:p>
    <w:p w14:paraId="592F36C3" w14:textId="77777777" w:rsidR="00D40ED2" w:rsidRPr="00101B19" w:rsidRDefault="00C043F2">
      <w:pPr>
        <w:ind w:firstLine="709"/>
        <w:jc w:val="both"/>
      </w:pPr>
      <w:r w:rsidRPr="00101B19">
        <w:t>5.</w:t>
      </w:r>
      <w:r w:rsidR="003A4989" w:rsidRPr="00101B19">
        <w:t>6</w:t>
      </w:r>
      <w:r w:rsidR="00D40ED2" w:rsidRPr="00101B19">
        <w:t xml:space="preserve">. С целью </w:t>
      </w:r>
      <w:r w:rsidR="00ED67CD" w:rsidRPr="00101B19">
        <w:t>популяризации</w:t>
      </w:r>
      <w:r w:rsidR="00D40ED2" w:rsidRPr="00101B19">
        <w:t xml:space="preserve"> баскетбола Исполнитель имеет право заниматься рекламно-издательской деятельностью посредством выпуска различных брошюр, проспектов, календарей и т.п., как о себе в отдельности, так и Чемпионате в целом. При этом Исполнитель может размещать в изданиях логотип с изображением официальной символики Заказчика.</w:t>
      </w:r>
    </w:p>
    <w:p w14:paraId="0354AE36" w14:textId="77777777" w:rsidR="00D40ED2" w:rsidRPr="00101B19" w:rsidRDefault="00D40ED2">
      <w:pPr>
        <w:ind w:firstLine="709"/>
        <w:jc w:val="both"/>
      </w:pPr>
      <w:r w:rsidRPr="00101B19">
        <w:t>5.</w:t>
      </w:r>
      <w:r w:rsidR="003A4989" w:rsidRPr="00101B19">
        <w:t>7</w:t>
      </w:r>
      <w:r w:rsidRPr="00101B19">
        <w:t>. Исполнитель имеет право наградить клуб/команду Заказчика по итогам Чемпионата.</w:t>
      </w:r>
    </w:p>
    <w:p w14:paraId="62ABF926" w14:textId="77777777" w:rsidR="00D40ED2" w:rsidRPr="00101B19" w:rsidRDefault="00D40ED2">
      <w:pPr>
        <w:ind w:firstLine="709"/>
        <w:jc w:val="both"/>
      </w:pPr>
      <w:r w:rsidRPr="00101B19">
        <w:t>5.</w:t>
      </w:r>
      <w:r w:rsidR="003A4989" w:rsidRPr="00101B19">
        <w:t>8</w:t>
      </w:r>
      <w:r w:rsidRPr="00101B19">
        <w:t>. Исполнитель имеет право классифицировать клуб/команду Заказчика для участия в других соревнованиях.</w:t>
      </w:r>
    </w:p>
    <w:p w14:paraId="7A821519" w14:textId="77777777" w:rsidR="00D40ED2" w:rsidRPr="00101B19" w:rsidRDefault="003A49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5.9</w:t>
      </w:r>
      <w:r w:rsidR="00D40ED2" w:rsidRPr="00101B19">
        <w:rPr>
          <w:rFonts w:ascii="Times New Roman" w:hAnsi="Times New Roman" w:cs="Times New Roman"/>
          <w:sz w:val="24"/>
          <w:szCs w:val="24"/>
        </w:rPr>
        <w:t>. Исполнитель имеет право без согласования с Заказчиком размещать рекламу в месте проведения матча, на спортивной площадке и вне ее с условием, что размещаемая реклама не будет явно (физически) мешать проведению матчей.</w:t>
      </w:r>
    </w:p>
    <w:p w14:paraId="6B705F4F" w14:textId="77777777" w:rsidR="00D40ED2" w:rsidRPr="00101B19" w:rsidRDefault="00D40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5.1</w:t>
      </w:r>
      <w:r w:rsidR="003A4989" w:rsidRPr="00101B19">
        <w:rPr>
          <w:rFonts w:ascii="Times New Roman" w:hAnsi="Times New Roman" w:cs="Times New Roman"/>
          <w:sz w:val="24"/>
          <w:szCs w:val="24"/>
        </w:rPr>
        <w:t>0</w:t>
      </w:r>
      <w:r w:rsidRPr="00101B19">
        <w:rPr>
          <w:rFonts w:ascii="Times New Roman" w:hAnsi="Times New Roman" w:cs="Times New Roman"/>
          <w:sz w:val="24"/>
          <w:szCs w:val="24"/>
        </w:rPr>
        <w:t xml:space="preserve">. Исполнитель не несет ответственности за возможные травмы (игрового, хронического характера) полученные Заказчиком либо третьими лицами в ходе проведения баскетбольного матча. </w:t>
      </w:r>
    </w:p>
    <w:p w14:paraId="51054406" w14:textId="77777777" w:rsidR="00D40ED2" w:rsidRPr="00101B19" w:rsidRDefault="00D40ED2" w:rsidP="00E72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5.1</w:t>
      </w:r>
      <w:r w:rsidR="003A4989" w:rsidRPr="00101B19">
        <w:rPr>
          <w:rFonts w:ascii="Times New Roman" w:hAnsi="Times New Roman" w:cs="Times New Roman"/>
          <w:sz w:val="24"/>
          <w:szCs w:val="24"/>
        </w:rPr>
        <w:t>1</w:t>
      </w:r>
      <w:r w:rsidRPr="00101B19">
        <w:rPr>
          <w:rFonts w:ascii="Times New Roman" w:hAnsi="Times New Roman" w:cs="Times New Roman"/>
          <w:sz w:val="24"/>
          <w:szCs w:val="24"/>
        </w:rPr>
        <w:t>. Исполнитель имеет право самостоятельно проводить видеосъемку матчей, а также распоряжаться правами на телевизионный показ матчей. Стороны договорились, что все исключительные права на видеоизображение и аудиозапись матчей</w:t>
      </w:r>
      <w:r w:rsidR="005672E8" w:rsidRPr="00101B19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01B19">
        <w:rPr>
          <w:rFonts w:ascii="Times New Roman" w:hAnsi="Times New Roman" w:cs="Times New Roman"/>
          <w:sz w:val="24"/>
          <w:szCs w:val="24"/>
        </w:rPr>
        <w:t xml:space="preserve"> </w:t>
      </w:r>
      <w:r w:rsidRPr="00101B19">
        <w:rPr>
          <w:rFonts w:ascii="Times New Roman" w:hAnsi="Times New Roman" w:cs="Times New Roman"/>
          <w:sz w:val="24"/>
          <w:szCs w:val="24"/>
        </w:rPr>
        <w:lastRenderedPageBreak/>
        <w:t>принадлежат Исполнителю и Заказчику на равной основе.</w:t>
      </w:r>
      <w:r w:rsidR="003A4989" w:rsidRPr="00101B19">
        <w:rPr>
          <w:rFonts w:ascii="Times New Roman" w:hAnsi="Times New Roman" w:cs="Times New Roman"/>
          <w:sz w:val="24"/>
          <w:szCs w:val="24"/>
        </w:rPr>
        <w:t xml:space="preserve"> </w:t>
      </w:r>
      <w:r w:rsidR="00F6523A" w:rsidRPr="00101B19">
        <w:rPr>
          <w:rFonts w:ascii="Times New Roman" w:hAnsi="Times New Roman" w:cs="Times New Roman"/>
          <w:sz w:val="24"/>
          <w:szCs w:val="24"/>
        </w:rPr>
        <w:t>Исполнитель и Заказчик имеют право самостоятельно определять судьбу и распоряжаться видеоизображением матчей (реализовывать, бесплатно распространять и т.д.).</w:t>
      </w:r>
    </w:p>
    <w:p w14:paraId="520F6A6D" w14:textId="77777777" w:rsidR="00D40ED2" w:rsidRPr="00101B19" w:rsidRDefault="00D40ED2">
      <w:pPr>
        <w:pStyle w:val="a5"/>
        <w:ind w:left="720" w:firstLine="0"/>
        <w:jc w:val="center"/>
        <w:rPr>
          <w:b/>
          <w:sz w:val="24"/>
          <w:szCs w:val="24"/>
        </w:rPr>
      </w:pPr>
      <w:r w:rsidRPr="00101B19">
        <w:rPr>
          <w:b/>
          <w:sz w:val="24"/>
          <w:szCs w:val="24"/>
        </w:rPr>
        <w:t>6. Форс-мажорные обстоятельства.</w:t>
      </w:r>
    </w:p>
    <w:p w14:paraId="3472C60B" w14:textId="77777777" w:rsidR="00D40ED2" w:rsidRPr="00101B19" w:rsidRDefault="00D40ED2">
      <w:pPr>
        <w:numPr>
          <w:ilvl w:val="5"/>
          <w:numId w:val="3"/>
        </w:numPr>
        <w:tabs>
          <w:tab w:val="left" w:pos="709"/>
          <w:tab w:val="num" w:pos="900"/>
        </w:tabs>
        <w:ind w:firstLine="709"/>
        <w:jc w:val="both"/>
      </w:pPr>
      <w:r w:rsidRPr="00101B19">
        <w:t>6.1. Ни одна из сторон не несет ответственности за полное</w:t>
      </w:r>
      <w:r w:rsidR="000A59BE" w:rsidRPr="00101B19">
        <w:t>,</w:t>
      </w:r>
      <w:r w:rsidRPr="00101B19">
        <w:t xml:space="preserve"> или частичное неисполнение любой из своих обязанностей, если неисполнение является следствием таких обстоятельств как наводнение, пожар, землетрясение, другие стихийные бедствия, принятие нормативных и иных актов и решений органов государственной власти и управления, и обстоятельства непреодолимой силы, возникшие после заключения Договора. Наступление любого из таких обстоятельств, непосредственно повлиявшее на исполнение обязательства в срок, установленный в Договоре, соразмерно отодвигает срок исполнения обязательств на время действия соответствующих обстоятельств.</w:t>
      </w:r>
    </w:p>
    <w:p w14:paraId="322463CC" w14:textId="77777777" w:rsidR="00D40ED2" w:rsidRPr="00101B19" w:rsidRDefault="00D40ED2">
      <w:pPr>
        <w:ind w:firstLine="360"/>
        <w:jc w:val="center"/>
        <w:rPr>
          <w:b/>
        </w:rPr>
      </w:pPr>
      <w:r w:rsidRPr="00101B19">
        <w:rPr>
          <w:b/>
        </w:rPr>
        <w:t>7. Общие положения и ответственность сторон.</w:t>
      </w:r>
    </w:p>
    <w:p w14:paraId="39154DBF" w14:textId="77777777" w:rsidR="00D40ED2" w:rsidRPr="00101B19" w:rsidRDefault="00D40ED2">
      <w:pPr>
        <w:pStyle w:val="a5"/>
        <w:tabs>
          <w:tab w:val="clear" w:pos="300"/>
          <w:tab w:val="left" w:pos="900"/>
        </w:tabs>
        <w:ind w:firstLine="709"/>
        <w:rPr>
          <w:snapToGrid/>
          <w:sz w:val="24"/>
          <w:szCs w:val="24"/>
        </w:rPr>
      </w:pPr>
      <w:r w:rsidRPr="00101B19">
        <w:rPr>
          <w:snapToGrid/>
          <w:sz w:val="24"/>
          <w:szCs w:val="24"/>
        </w:rPr>
        <w:t>7.1. В случае невыполнения Заказчиком п. 3.2. Договора, Исполнитель имеет право в любое время без обращения в суд отказаться от исполнения д</w:t>
      </w:r>
      <w:r w:rsidR="005672E8" w:rsidRPr="00101B19">
        <w:rPr>
          <w:snapToGrid/>
          <w:sz w:val="24"/>
          <w:szCs w:val="24"/>
        </w:rPr>
        <w:t>оговора в одностороннем порядке, письменно уведомив об этом Заказчика за 7 дней до момента фактического расторжения Договора.</w:t>
      </w:r>
    </w:p>
    <w:p w14:paraId="01545A8D" w14:textId="77777777" w:rsidR="000A59BE" w:rsidRPr="00101B19" w:rsidRDefault="00D40ED2" w:rsidP="000A59BE">
      <w:pPr>
        <w:pStyle w:val="a5"/>
        <w:tabs>
          <w:tab w:val="clear" w:pos="300"/>
          <w:tab w:val="left" w:pos="900"/>
        </w:tabs>
        <w:ind w:firstLine="709"/>
        <w:rPr>
          <w:sz w:val="24"/>
          <w:szCs w:val="24"/>
        </w:rPr>
      </w:pPr>
      <w:r w:rsidRPr="00101B19">
        <w:rPr>
          <w:sz w:val="24"/>
          <w:szCs w:val="24"/>
        </w:rPr>
        <w:t xml:space="preserve">7.2. За неисполнение условий Договора стороны несут ответственность, предусмотренную законодательством Республики Беларусь, Регламентом, Положением о переходах и Официальными правилами баскетбола. </w:t>
      </w:r>
    </w:p>
    <w:p w14:paraId="1C22959D" w14:textId="77777777" w:rsidR="000A59BE" w:rsidRPr="00101B19" w:rsidRDefault="005672E8" w:rsidP="000A59BE">
      <w:pPr>
        <w:pStyle w:val="a5"/>
        <w:tabs>
          <w:tab w:val="clear" w:pos="300"/>
          <w:tab w:val="left" w:pos="900"/>
        </w:tabs>
        <w:ind w:firstLine="709"/>
        <w:rPr>
          <w:sz w:val="24"/>
          <w:szCs w:val="24"/>
        </w:rPr>
      </w:pPr>
      <w:r w:rsidRPr="00101B19">
        <w:rPr>
          <w:sz w:val="24"/>
          <w:szCs w:val="24"/>
        </w:rPr>
        <w:t>7.3. В случае неявки Заказчика на организованный матч (матчи) либо отказ в участии в соревнованиях Заказчик несет ответственность в соответствии с Регламентом.</w:t>
      </w:r>
    </w:p>
    <w:p w14:paraId="75D258F6" w14:textId="77777777" w:rsidR="005672E8" w:rsidRPr="00101B19" w:rsidRDefault="005672E8" w:rsidP="000A59BE">
      <w:pPr>
        <w:pStyle w:val="a5"/>
        <w:tabs>
          <w:tab w:val="clear" w:pos="300"/>
          <w:tab w:val="left" w:pos="900"/>
        </w:tabs>
        <w:ind w:firstLine="709"/>
        <w:rPr>
          <w:sz w:val="24"/>
          <w:szCs w:val="24"/>
        </w:rPr>
      </w:pPr>
      <w:r w:rsidRPr="00101B19">
        <w:rPr>
          <w:sz w:val="24"/>
          <w:szCs w:val="24"/>
        </w:rPr>
        <w:t>7.4. В случае если организованный матч не состоялся по причине отсутствия команды-соперника, а Заказчик прибыл на матч в соответствии с Регламентом, Исполнитель не несет ответственности за такой срыв матча. Ответственность в соответствии с Регламентом несет команда, по чьей вине матч не состоялся.</w:t>
      </w:r>
    </w:p>
    <w:p w14:paraId="21ABD22A" w14:textId="77777777" w:rsidR="00D40ED2" w:rsidRPr="00101B19" w:rsidRDefault="00D40ED2">
      <w:pPr>
        <w:ind w:firstLine="360"/>
        <w:jc w:val="center"/>
        <w:rPr>
          <w:b/>
        </w:rPr>
      </w:pPr>
      <w:r w:rsidRPr="00101B19">
        <w:rPr>
          <w:b/>
        </w:rPr>
        <w:t>8. Прочие положения.</w:t>
      </w:r>
    </w:p>
    <w:p w14:paraId="57AA49A2" w14:textId="77777777" w:rsidR="00D40ED2" w:rsidRPr="00101B19" w:rsidRDefault="00D40ED2">
      <w:pPr>
        <w:pStyle w:val="a3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>8.1. Договор подписан в 2-х (двух) экземплярах на русском языке, по одному экземпляру для каждой из сторон и имеют равную юридическую силу.</w:t>
      </w:r>
    </w:p>
    <w:p w14:paraId="3AD7A46B" w14:textId="0EEE6454" w:rsidR="00D40ED2" w:rsidRPr="00101B19" w:rsidRDefault="00D40ED2">
      <w:pPr>
        <w:pStyle w:val="a3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19">
        <w:rPr>
          <w:rFonts w:ascii="Times New Roman" w:hAnsi="Times New Roman" w:cs="Times New Roman"/>
          <w:sz w:val="24"/>
          <w:szCs w:val="24"/>
        </w:rPr>
        <w:t xml:space="preserve">8.2. Договор заключен на срок </w:t>
      </w:r>
      <w:r w:rsidR="009967A7" w:rsidRPr="00E63C02">
        <w:rPr>
          <w:rFonts w:ascii="Times New Roman" w:hAnsi="Times New Roman" w:cs="Times New Roman"/>
          <w:sz w:val="24"/>
          <w:szCs w:val="24"/>
        </w:rPr>
        <w:t xml:space="preserve">с </w:t>
      </w:r>
      <w:r w:rsidR="009967A7">
        <w:rPr>
          <w:rFonts w:ascii="Times New Roman" w:hAnsi="Times New Roman" w:cs="Times New Roman"/>
          <w:sz w:val="24"/>
          <w:szCs w:val="24"/>
        </w:rPr>
        <w:t>16</w:t>
      </w:r>
      <w:r w:rsidR="009967A7" w:rsidRPr="00E63C02">
        <w:rPr>
          <w:rFonts w:ascii="Times New Roman" w:hAnsi="Times New Roman" w:cs="Times New Roman"/>
          <w:sz w:val="24"/>
          <w:szCs w:val="24"/>
        </w:rPr>
        <w:t>.09.202</w:t>
      </w:r>
      <w:r w:rsidR="009967A7">
        <w:rPr>
          <w:rFonts w:ascii="Times New Roman" w:hAnsi="Times New Roman" w:cs="Times New Roman"/>
          <w:sz w:val="24"/>
          <w:szCs w:val="24"/>
        </w:rPr>
        <w:t>4</w:t>
      </w:r>
      <w:r w:rsidR="009967A7" w:rsidRPr="00E63C02">
        <w:rPr>
          <w:rFonts w:ascii="Times New Roman" w:hAnsi="Times New Roman" w:cs="Times New Roman"/>
          <w:sz w:val="24"/>
          <w:szCs w:val="24"/>
        </w:rPr>
        <w:t xml:space="preserve"> г. по 31.05.202</w:t>
      </w:r>
      <w:r w:rsidR="009967A7">
        <w:rPr>
          <w:rFonts w:ascii="Times New Roman" w:hAnsi="Times New Roman" w:cs="Times New Roman"/>
          <w:sz w:val="24"/>
          <w:szCs w:val="24"/>
        </w:rPr>
        <w:t>5</w:t>
      </w:r>
      <w:r w:rsidR="009967A7" w:rsidRPr="00E63C02">
        <w:rPr>
          <w:rFonts w:ascii="Times New Roman" w:hAnsi="Times New Roman" w:cs="Times New Roman"/>
          <w:sz w:val="24"/>
          <w:szCs w:val="24"/>
        </w:rPr>
        <w:t xml:space="preserve"> г. </w:t>
      </w:r>
      <w:r w:rsidRPr="00101B19">
        <w:rPr>
          <w:rFonts w:ascii="Times New Roman" w:hAnsi="Times New Roman" w:cs="Times New Roman"/>
          <w:sz w:val="24"/>
          <w:szCs w:val="24"/>
        </w:rPr>
        <w:t>и вступает в силу с момента подписания Сторонами.</w:t>
      </w:r>
      <w:bookmarkStart w:id="0" w:name="_GoBack"/>
      <w:bookmarkEnd w:id="0"/>
    </w:p>
    <w:p w14:paraId="7DCB6B2B" w14:textId="77777777" w:rsidR="00D40ED2" w:rsidRPr="00101B19" w:rsidRDefault="00D40ED2">
      <w:pPr>
        <w:pStyle w:val="a5"/>
        <w:tabs>
          <w:tab w:val="clear" w:pos="300"/>
          <w:tab w:val="left" w:pos="900"/>
        </w:tabs>
        <w:ind w:firstLine="709"/>
        <w:rPr>
          <w:snapToGrid/>
          <w:sz w:val="24"/>
          <w:szCs w:val="24"/>
        </w:rPr>
      </w:pPr>
      <w:r w:rsidRPr="00101B19">
        <w:rPr>
          <w:snapToGrid/>
          <w:sz w:val="24"/>
          <w:szCs w:val="24"/>
        </w:rPr>
        <w:t>8.3. Изменения и дополнения в Договор вносятся по соглашению Сторон.</w:t>
      </w:r>
    </w:p>
    <w:p w14:paraId="7FDB49B4" w14:textId="77777777" w:rsidR="00014ED8" w:rsidRPr="00101B19" w:rsidRDefault="00D40ED2" w:rsidP="00712864">
      <w:pPr>
        <w:ind w:firstLine="360"/>
        <w:jc w:val="center"/>
        <w:rPr>
          <w:b/>
        </w:rPr>
      </w:pPr>
      <w:r w:rsidRPr="00101B19">
        <w:rPr>
          <w:b/>
        </w:rPr>
        <w:t>9. Юридические адреса и реквизиты сторон.</w:t>
      </w:r>
    </w:p>
    <w:tbl>
      <w:tblPr>
        <w:tblpPr w:leftFromText="180" w:rightFromText="180" w:vertAnchor="text" w:horzAnchor="margin" w:tblpY="74"/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423"/>
      </w:tblGrid>
      <w:tr w:rsidR="00D40ED2" w:rsidRPr="00712864" w14:paraId="0ADC3E22" w14:textId="77777777">
        <w:tc>
          <w:tcPr>
            <w:tcW w:w="5148" w:type="dxa"/>
          </w:tcPr>
          <w:p w14:paraId="1AA76C9D" w14:textId="77777777" w:rsidR="00D40ED2" w:rsidRPr="00101B19" w:rsidRDefault="00D40ED2">
            <w:pPr>
              <w:jc w:val="both"/>
            </w:pPr>
          </w:p>
          <w:p w14:paraId="23FE7E01" w14:textId="77777777" w:rsidR="00D40ED2" w:rsidRPr="00101B19" w:rsidRDefault="00D40ED2">
            <w:pPr>
              <w:jc w:val="both"/>
              <w:rPr>
                <w:b/>
                <w:u w:val="single"/>
              </w:rPr>
            </w:pPr>
            <w:r w:rsidRPr="00101B19">
              <w:t xml:space="preserve">ЗАКАЗЧИК: </w:t>
            </w:r>
          </w:p>
          <w:p w14:paraId="7534C454" w14:textId="77777777" w:rsidR="00321260" w:rsidRPr="00101B19" w:rsidRDefault="00321260" w:rsidP="005A7AEB">
            <w:pPr>
              <w:jc w:val="both"/>
              <w:rPr>
                <w:b/>
              </w:rPr>
            </w:pPr>
          </w:p>
          <w:p w14:paraId="045CADCD" w14:textId="77777777" w:rsidR="00D40ED2" w:rsidRPr="00101B19" w:rsidRDefault="00D40ED2">
            <w:pPr>
              <w:jc w:val="both"/>
              <w:rPr>
                <w:b/>
                <w:u w:val="single"/>
              </w:rPr>
            </w:pPr>
          </w:p>
          <w:p w14:paraId="72843882" w14:textId="77777777" w:rsidR="00D40ED2" w:rsidRPr="00101B19" w:rsidRDefault="00D40ED2">
            <w:pPr>
              <w:jc w:val="both"/>
              <w:rPr>
                <w:b/>
                <w:u w:val="single"/>
              </w:rPr>
            </w:pPr>
          </w:p>
          <w:p w14:paraId="5578C56B" w14:textId="77777777" w:rsidR="00D40ED2" w:rsidRPr="00101B19" w:rsidRDefault="00D40ED2">
            <w:pPr>
              <w:jc w:val="both"/>
              <w:rPr>
                <w:b/>
                <w:u w:val="single"/>
              </w:rPr>
            </w:pPr>
          </w:p>
          <w:p w14:paraId="153A6CD2" w14:textId="77777777" w:rsidR="00D40ED2" w:rsidRPr="00101B19" w:rsidRDefault="00D40ED2">
            <w:pPr>
              <w:jc w:val="both"/>
              <w:rPr>
                <w:b/>
                <w:u w:val="single"/>
              </w:rPr>
            </w:pPr>
          </w:p>
          <w:p w14:paraId="7D6D6AAF" w14:textId="77777777" w:rsidR="00787955" w:rsidRPr="00101B19" w:rsidRDefault="00787955">
            <w:pPr>
              <w:jc w:val="both"/>
              <w:rPr>
                <w:b/>
                <w:u w:val="single"/>
              </w:rPr>
            </w:pPr>
          </w:p>
          <w:p w14:paraId="69A2B6D4" w14:textId="77777777" w:rsidR="00787955" w:rsidRPr="00101B19" w:rsidRDefault="00787955">
            <w:pPr>
              <w:jc w:val="both"/>
              <w:rPr>
                <w:b/>
                <w:u w:val="single"/>
              </w:rPr>
            </w:pPr>
          </w:p>
          <w:p w14:paraId="224CDB94" w14:textId="77777777" w:rsidR="00787955" w:rsidRPr="00101B19" w:rsidRDefault="00787955">
            <w:pPr>
              <w:jc w:val="both"/>
              <w:rPr>
                <w:b/>
                <w:u w:val="single"/>
              </w:rPr>
            </w:pPr>
          </w:p>
          <w:p w14:paraId="79907A34" w14:textId="77777777" w:rsidR="00787955" w:rsidRPr="00101B19" w:rsidRDefault="00787955">
            <w:pPr>
              <w:jc w:val="both"/>
              <w:rPr>
                <w:b/>
                <w:u w:val="single"/>
              </w:rPr>
            </w:pPr>
          </w:p>
          <w:p w14:paraId="36AD1AFF" w14:textId="77777777" w:rsidR="00787955" w:rsidRPr="00101B19" w:rsidRDefault="00787955">
            <w:pPr>
              <w:jc w:val="both"/>
              <w:rPr>
                <w:b/>
                <w:u w:val="single"/>
              </w:rPr>
            </w:pPr>
          </w:p>
          <w:p w14:paraId="29F17717" w14:textId="77777777" w:rsidR="00787955" w:rsidRPr="00101B19" w:rsidRDefault="00787955">
            <w:pPr>
              <w:jc w:val="both"/>
              <w:rPr>
                <w:b/>
                <w:u w:val="single"/>
              </w:rPr>
            </w:pPr>
          </w:p>
          <w:p w14:paraId="2F7267A7" w14:textId="77777777" w:rsidR="00014ED8" w:rsidRPr="00101B19" w:rsidRDefault="00014ED8">
            <w:pPr>
              <w:jc w:val="both"/>
              <w:rPr>
                <w:b/>
                <w:u w:val="single"/>
              </w:rPr>
            </w:pPr>
          </w:p>
          <w:p w14:paraId="52FF3148" w14:textId="77777777" w:rsidR="00D40ED2" w:rsidRPr="00101B19" w:rsidRDefault="00D40ED2">
            <w:pPr>
              <w:jc w:val="both"/>
            </w:pPr>
          </w:p>
          <w:p w14:paraId="2312792A" w14:textId="77777777" w:rsidR="00D40ED2" w:rsidRPr="00101B19" w:rsidRDefault="00712864" w:rsidP="00EC73AD">
            <w:pPr>
              <w:jc w:val="both"/>
            </w:pPr>
            <w:r w:rsidRPr="00101B19">
              <w:rPr>
                <w:snapToGrid w:val="0"/>
              </w:rPr>
              <w:t>_________________</w:t>
            </w:r>
            <w:r w:rsidR="00D40ED2" w:rsidRPr="00101B19">
              <w:t xml:space="preserve">/ </w:t>
            </w:r>
            <w:r w:rsidRPr="00101B19">
              <w:rPr>
                <w:snapToGrid w:val="0"/>
              </w:rPr>
              <w:t xml:space="preserve">___________________  </w:t>
            </w:r>
            <w:r w:rsidR="00D40ED2" w:rsidRPr="00101B19">
              <w:t>/</w:t>
            </w:r>
          </w:p>
        </w:tc>
        <w:tc>
          <w:tcPr>
            <w:tcW w:w="4423" w:type="dxa"/>
          </w:tcPr>
          <w:p w14:paraId="16BF0A37" w14:textId="77777777" w:rsidR="00D40ED2" w:rsidRPr="00101B19" w:rsidRDefault="00D40ED2">
            <w:pPr>
              <w:jc w:val="both"/>
              <w:rPr>
                <w:snapToGrid w:val="0"/>
              </w:rPr>
            </w:pPr>
          </w:p>
          <w:p w14:paraId="39F79E2C" w14:textId="77777777" w:rsidR="00D40ED2" w:rsidRPr="00101B19" w:rsidRDefault="00D40ED2">
            <w:pPr>
              <w:rPr>
                <w:snapToGrid w:val="0"/>
              </w:rPr>
            </w:pPr>
            <w:r w:rsidRPr="00101B19">
              <w:rPr>
                <w:snapToGrid w:val="0"/>
              </w:rPr>
              <w:t>ИСПОЛНИТЕЛЬ:</w:t>
            </w:r>
            <w:bookmarkStart w:id="1" w:name="OLE_LINK1"/>
            <w:bookmarkStart w:id="2" w:name="OLE_LINK2"/>
            <w:bookmarkEnd w:id="1"/>
            <w:bookmarkEnd w:id="2"/>
          </w:p>
          <w:p w14:paraId="6B7BCEAE" w14:textId="77777777" w:rsidR="00787955" w:rsidRPr="00101B19" w:rsidRDefault="00787955" w:rsidP="00787955">
            <w:pPr>
              <w:pStyle w:val="ac"/>
              <w:tabs>
                <w:tab w:val="left" w:pos="708"/>
              </w:tabs>
              <w:rPr>
                <w:rStyle w:val="af"/>
                <w:color w:val="222222"/>
                <w:shd w:val="clear" w:color="auto" w:fill="FFFFFF"/>
              </w:rPr>
            </w:pPr>
            <w:r w:rsidRPr="00101B19">
              <w:rPr>
                <w:rStyle w:val="af"/>
                <w:color w:val="222222"/>
                <w:shd w:val="clear" w:color="auto" w:fill="FFFFFF"/>
              </w:rPr>
              <w:t xml:space="preserve">Общественное объединение </w:t>
            </w:r>
          </w:p>
          <w:p w14:paraId="07B4DB1B" w14:textId="77777777" w:rsidR="00787955" w:rsidRPr="00101B19" w:rsidRDefault="00787955" w:rsidP="00787955">
            <w:pPr>
              <w:pStyle w:val="ac"/>
              <w:tabs>
                <w:tab w:val="left" w:pos="708"/>
              </w:tabs>
              <w:rPr>
                <w:u w:val="single"/>
              </w:rPr>
            </w:pPr>
            <w:r w:rsidRPr="00101B19">
              <w:rPr>
                <w:rStyle w:val="af"/>
                <w:color w:val="222222"/>
                <w:shd w:val="clear" w:color="auto" w:fill="FFFFFF"/>
              </w:rPr>
              <w:t>«Белорусская федерация баскетбола»</w:t>
            </w:r>
          </w:p>
          <w:p w14:paraId="404651E2" w14:textId="77777777" w:rsidR="003A4989" w:rsidRPr="00101B19" w:rsidRDefault="003A4989" w:rsidP="003A4989">
            <w:pPr>
              <w:pStyle w:val="ac"/>
              <w:tabs>
                <w:tab w:val="left" w:pos="708"/>
              </w:tabs>
            </w:pPr>
            <w:r w:rsidRPr="00101B19">
              <w:rPr>
                <w:b/>
                <w:bCs/>
              </w:rPr>
              <w:t>АДРЕС:</w:t>
            </w:r>
          </w:p>
          <w:p w14:paraId="64C011FB" w14:textId="77777777" w:rsidR="003A4989" w:rsidRPr="00101B19" w:rsidRDefault="003A4989" w:rsidP="003A4989">
            <w:r w:rsidRPr="00101B19">
              <w:rPr>
                <w:color w:val="222222"/>
                <w:shd w:val="clear" w:color="auto" w:fill="FFFFFF"/>
              </w:rPr>
              <w:t xml:space="preserve">220004, г. Минск, пр-т Победителей, 23/1-2, каб. 322Д </w:t>
            </w:r>
          </w:p>
          <w:p w14:paraId="377EC3F1" w14:textId="77777777" w:rsidR="00C763B4" w:rsidRPr="00101B19" w:rsidRDefault="00C763B4" w:rsidP="00C763B4">
            <w:pPr>
              <w:shd w:val="clear" w:color="auto" w:fill="FFFFFF"/>
              <w:rPr>
                <w:color w:val="222222"/>
              </w:rPr>
            </w:pPr>
            <w:r w:rsidRPr="00101B19">
              <w:rPr>
                <w:color w:val="222222"/>
              </w:rPr>
              <w:t>Р/с   BY</w:t>
            </w:r>
            <w:bookmarkStart w:id="3" w:name="m_6745911472896335668__GoBack"/>
            <w:bookmarkEnd w:id="3"/>
            <w:r w:rsidRPr="00101B19">
              <w:rPr>
                <w:color w:val="222222"/>
              </w:rPr>
              <w:t>77</w:t>
            </w:r>
            <w:r w:rsidRPr="00101B19">
              <w:rPr>
                <w:color w:val="222222"/>
                <w:lang w:val="en-US"/>
              </w:rPr>
              <w:t>BAPB</w:t>
            </w:r>
            <w:r w:rsidRPr="00101B19">
              <w:rPr>
                <w:color w:val="222222"/>
              </w:rPr>
              <w:t>30152478700100000000</w:t>
            </w:r>
          </w:p>
          <w:p w14:paraId="152FD4C3" w14:textId="77777777" w:rsidR="00787955" w:rsidRPr="00101B19" w:rsidRDefault="00787955" w:rsidP="00787955">
            <w:pPr>
              <w:shd w:val="clear" w:color="auto" w:fill="FFFFFF"/>
              <w:rPr>
                <w:color w:val="222222"/>
              </w:rPr>
            </w:pPr>
            <w:r w:rsidRPr="00101B19">
              <w:rPr>
                <w:color w:val="222222"/>
              </w:rPr>
              <w:t>в ОАО «Белагропромбанк», 220036, г. Минск, пр-т Жукова, 3</w:t>
            </w:r>
          </w:p>
          <w:p w14:paraId="6701F901" w14:textId="77777777" w:rsidR="00787955" w:rsidRPr="00101B19" w:rsidRDefault="00787955" w:rsidP="00787955">
            <w:pPr>
              <w:shd w:val="clear" w:color="auto" w:fill="FFFFFF"/>
              <w:rPr>
                <w:color w:val="222222"/>
              </w:rPr>
            </w:pPr>
            <w:r w:rsidRPr="00101B19">
              <w:rPr>
                <w:color w:val="222222"/>
              </w:rPr>
              <w:t>БИК BAPBBY2X</w:t>
            </w:r>
            <w:r w:rsidR="00712864" w:rsidRPr="00101B19">
              <w:rPr>
                <w:color w:val="222222"/>
              </w:rPr>
              <w:t xml:space="preserve"> </w:t>
            </w:r>
            <w:r w:rsidRPr="00101B19">
              <w:rPr>
                <w:color w:val="222222"/>
              </w:rPr>
              <w:t>УНП 100284010  </w:t>
            </w:r>
          </w:p>
          <w:p w14:paraId="51BA9618" w14:textId="77777777" w:rsidR="00787955" w:rsidRPr="00101B19" w:rsidRDefault="00787955" w:rsidP="00787955">
            <w:pPr>
              <w:shd w:val="clear" w:color="auto" w:fill="FFFFFF"/>
              <w:rPr>
                <w:color w:val="222222"/>
              </w:rPr>
            </w:pPr>
            <w:r w:rsidRPr="00101B19">
              <w:rPr>
                <w:color w:val="222222"/>
              </w:rPr>
              <w:t>ОКПО 374419115000</w:t>
            </w:r>
          </w:p>
          <w:p w14:paraId="7E1D04C9" w14:textId="77777777" w:rsidR="00D40ED2" w:rsidRPr="00101B19" w:rsidRDefault="00D40ED2">
            <w:pPr>
              <w:jc w:val="both"/>
              <w:rPr>
                <w:snapToGrid w:val="0"/>
              </w:rPr>
            </w:pPr>
          </w:p>
          <w:p w14:paraId="3A4D8CB4" w14:textId="77777777" w:rsidR="00D40ED2" w:rsidRPr="00101B19" w:rsidRDefault="0099014C">
            <w:pPr>
              <w:jc w:val="both"/>
              <w:rPr>
                <w:snapToGrid w:val="0"/>
              </w:rPr>
            </w:pPr>
            <w:r w:rsidRPr="00101B19">
              <w:rPr>
                <w:snapToGrid w:val="0"/>
              </w:rPr>
              <w:t>Исполнительный директор</w:t>
            </w:r>
          </w:p>
          <w:p w14:paraId="4C1BAEA1" w14:textId="77777777" w:rsidR="00D40ED2" w:rsidRPr="00101B19" w:rsidRDefault="00D40ED2">
            <w:pPr>
              <w:jc w:val="both"/>
              <w:rPr>
                <w:snapToGrid w:val="0"/>
              </w:rPr>
            </w:pPr>
          </w:p>
          <w:p w14:paraId="5D073D23" w14:textId="77777777" w:rsidR="00D40ED2" w:rsidRPr="00712864" w:rsidRDefault="00712864">
            <w:pPr>
              <w:rPr>
                <w:snapToGrid w:val="0"/>
              </w:rPr>
            </w:pPr>
            <w:r w:rsidRPr="00101B19">
              <w:rPr>
                <w:snapToGrid w:val="0"/>
              </w:rPr>
              <w:t>_____</w:t>
            </w:r>
            <w:r w:rsidR="00D40ED2" w:rsidRPr="00101B19">
              <w:rPr>
                <w:snapToGrid w:val="0"/>
              </w:rPr>
              <w:t xml:space="preserve">______________ </w:t>
            </w:r>
            <w:r w:rsidRPr="00101B19">
              <w:rPr>
                <w:snapToGrid w:val="0"/>
              </w:rPr>
              <w:t>/</w:t>
            </w:r>
            <w:r w:rsidR="00D40ED2" w:rsidRPr="00101B19">
              <w:rPr>
                <w:snapToGrid w:val="0"/>
              </w:rPr>
              <w:t xml:space="preserve"> </w:t>
            </w:r>
            <w:r w:rsidR="007F732F" w:rsidRPr="00101B19">
              <w:rPr>
                <w:snapToGrid w:val="0"/>
              </w:rPr>
              <w:t>А.В. Маринина</w:t>
            </w:r>
          </w:p>
          <w:p w14:paraId="79C16212" w14:textId="77777777" w:rsidR="00D40ED2" w:rsidRPr="00712864" w:rsidRDefault="00D40ED2">
            <w:pPr>
              <w:jc w:val="both"/>
              <w:rPr>
                <w:snapToGrid w:val="0"/>
              </w:rPr>
            </w:pPr>
          </w:p>
        </w:tc>
      </w:tr>
    </w:tbl>
    <w:p w14:paraId="3E485FEA" w14:textId="77777777" w:rsidR="00D40ED2" w:rsidRPr="00712864" w:rsidRDefault="00D40ED2">
      <w:pPr>
        <w:ind w:firstLine="360"/>
        <w:jc w:val="both"/>
      </w:pPr>
    </w:p>
    <w:sectPr w:rsidR="00D40ED2" w:rsidRPr="00712864" w:rsidSect="00712864">
      <w:footerReference w:type="default" r:id="rId7"/>
      <w:pgSz w:w="11906" w:h="16838"/>
      <w:pgMar w:top="567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A929B" w14:textId="77777777" w:rsidR="00DC6388" w:rsidRDefault="00DC6388" w:rsidP="00A40DD4">
      <w:r>
        <w:separator/>
      </w:r>
    </w:p>
  </w:endnote>
  <w:endnote w:type="continuationSeparator" w:id="0">
    <w:p w14:paraId="66D7D867" w14:textId="77777777" w:rsidR="00DC6388" w:rsidRDefault="00DC6388" w:rsidP="00A4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B62EC" w14:textId="77777777" w:rsidR="00A40DD4" w:rsidRDefault="00A40DD4">
    <w:pPr>
      <w:pStyle w:val="ac"/>
    </w:pPr>
  </w:p>
  <w:p w14:paraId="4B3EF83C" w14:textId="77777777" w:rsidR="00A40DD4" w:rsidRDefault="00A40D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467B7" w14:textId="77777777" w:rsidR="00DC6388" w:rsidRDefault="00DC6388" w:rsidP="00A40DD4">
      <w:r>
        <w:separator/>
      </w:r>
    </w:p>
  </w:footnote>
  <w:footnote w:type="continuationSeparator" w:id="0">
    <w:p w14:paraId="4F8AB0F0" w14:textId="77777777" w:rsidR="00DC6388" w:rsidRDefault="00DC6388" w:rsidP="00A4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2870"/>
    <w:multiLevelType w:val="multilevel"/>
    <w:tmpl w:val="0486EE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5C478D"/>
    <w:multiLevelType w:val="hybridMultilevel"/>
    <w:tmpl w:val="011C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64C9"/>
    <w:multiLevelType w:val="multilevel"/>
    <w:tmpl w:val="24A2A5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A032199"/>
    <w:multiLevelType w:val="hybridMultilevel"/>
    <w:tmpl w:val="00F87972"/>
    <w:lvl w:ilvl="0" w:tplc="75443E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2EBF0">
      <w:numFmt w:val="none"/>
      <w:lvlText w:val=""/>
      <w:lvlJc w:val="left"/>
      <w:pPr>
        <w:tabs>
          <w:tab w:val="num" w:pos="360"/>
        </w:tabs>
      </w:pPr>
    </w:lvl>
    <w:lvl w:ilvl="2" w:tplc="D4EC1EAC">
      <w:numFmt w:val="none"/>
      <w:lvlText w:val=""/>
      <w:lvlJc w:val="left"/>
      <w:pPr>
        <w:tabs>
          <w:tab w:val="num" w:pos="360"/>
        </w:tabs>
      </w:pPr>
    </w:lvl>
    <w:lvl w:ilvl="3" w:tplc="EC4E10FC">
      <w:numFmt w:val="none"/>
      <w:lvlText w:val=""/>
      <w:lvlJc w:val="left"/>
      <w:pPr>
        <w:tabs>
          <w:tab w:val="num" w:pos="360"/>
        </w:tabs>
      </w:pPr>
    </w:lvl>
    <w:lvl w:ilvl="4" w:tplc="F8A8EC0C">
      <w:numFmt w:val="none"/>
      <w:lvlText w:val=""/>
      <w:lvlJc w:val="left"/>
      <w:pPr>
        <w:tabs>
          <w:tab w:val="num" w:pos="360"/>
        </w:tabs>
      </w:pPr>
    </w:lvl>
    <w:lvl w:ilvl="5" w:tplc="0BDC74DC">
      <w:numFmt w:val="none"/>
      <w:lvlText w:val=""/>
      <w:lvlJc w:val="left"/>
      <w:pPr>
        <w:tabs>
          <w:tab w:val="num" w:pos="360"/>
        </w:tabs>
      </w:pPr>
    </w:lvl>
    <w:lvl w:ilvl="6" w:tplc="7D1AB3DC">
      <w:numFmt w:val="none"/>
      <w:lvlText w:val=""/>
      <w:lvlJc w:val="left"/>
      <w:pPr>
        <w:tabs>
          <w:tab w:val="num" w:pos="360"/>
        </w:tabs>
      </w:pPr>
    </w:lvl>
    <w:lvl w:ilvl="7" w:tplc="AACC03DE">
      <w:numFmt w:val="none"/>
      <w:lvlText w:val=""/>
      <w:lvlJc w:val="left"/>
      <w:pPr>
        <w:tabs>
          <w:tab w:val="num" w:pos="360"/>
        </w:tabs>
      </w:pPr>
    </w:lvl>
    <w:lvl w:ilvl="8" w:tplc="AE44D80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85373CD"/>
    <w:multiLevelType w:val="multilevel"/>
    <w:tmpl w:val="911C4D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713875"/>
    <w:multiLevelType w:val="hybridMultilevel"/>
    <w:tmpl w:val="535E90D8"/>
    <w:lvl w:ilvl="0" w:tplc="E41A43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7229D"/>
    <w:multiLevelType w:val="hybridMultilevel"/>
    <w:tmpl w:val="545814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260"/>
    <w:rsid w:val="00002DE7"/>
    <w:rsid w:val="00014ED8"/>
    <w:rsid w:val="00091762"/>
    <w:rsid w:val="00097405"/>
    <w:rsid w:val="000A59BE"/>
    <w:rsid w:val="000C3C55"/>
    <w:rsid w:val="00101B19"/>
    <w:rsid w:val="00106C09"/>
    <w:rsid w:val="00130BB1"/>
    <w:rsid w:val="001637D8"/>
    <w:rsid w:val="00185E07"/>
    <w:rsid w:val="001A13CB"/>
    <w:rsid w:val="001B3FC2"/>
    <w:rsid w:val="001E42E3"/>
    <w:rsid w:val="00237F38"/>
    <w:rsid w:val="002422A4"/>
    <w:rsid w:val="002428A0"/>
    <w:rsid w:val="00242D3B"/>
    <w:rsid w:val="002969FF"/>
    <w:rsid w:val="002B3687"/>
    <w:rsid w:val="00321260"/>
    <w:rsid w:val="003304B1"/>
    <w:rsid w:val="003364C6"/>
    <w:rsid w:val="00376D48"/>
    <w:rsid w:val="003A19D9"/>
    <w:rsid w:val="003A22DE"/>
    <w:rsid w:val="003A4989"/>
    <w:rsid w:val="003B6470"/>
    <w:rsid w:val="003E73C3"/>
    <w:rsid w:val="004416F9"/>
    <w:rsid w:val="0045341B"/>
    <w:rsid w:val="004A676F"/>
    <w:rsid w:val="004E61F4"/>
    <w:rsid w:val="004F4990"/>
    <w:rsid w:val="00521CA9"/>
    <w:rsid w:val="00524063"/>
    <w:rsid w:val="005652FF"/>
    <w:rsid w:val="005672E8"/>
    <w:rsid w:val="00586F8F"/>
    <w:rsid w:val="005A241C"/>
    <w:rsid w:val="005A7AEB"/>
    <w:rsid w:val="005C1D92"/>
    <w:rsid w:val="005C2476"/>
    <w:rsid w:val="005D41BC"/>
    <w:rsid w:val="006004E1"/>
    <w:rsid w:val="00601F8E"/>
    <w:rsid w:val="006074A2"/>
    <w:rsid w:val="00617095"/>
    <w:rsid w:val="006346BA"/>
    <w:rsid w:val="00644874"/>
    <w:rsid w:val="00697168"/>
    <w:rsid w:val="006D7DF2"/>
    <w:rsid w:val="00712864"/>
    <w:rsid w:val="00745398"/>
    <w:rsid w:val="00777292"/>
    <w:rsid w:val="00777A30"/>
    <w:rsid w:val="00787196"/>
    <w:rsid w:val="00787955"/>
    <w:rsid w:val="007A0181"/>
    <w:rsid w:val="007C3AB7"/>
    <w:rsid w:val="007D7859"/>
    <w:rsid w:val="007F732F"/>
    <w:rsid w:val="0080492B"/>
    <w:rsid w:val="00827369"/>
    <w:rsid w:val="00872039"/>
    <w:rsid w:val="008869D1"/>
    <w:rsid w:val="008A0517"/>
    <w:rsid w:val="008E3BC2"/>
    <w:rsid w:val="00903233"/>
    <w:rsid w:val="00971DD1"/>
    <w:rsid w:val="0099014C"/>
    <w:rsid w:val="009967A7"/>
    <w:rsid w:val="009F42CB"/>
    <w:rsid w:val="009F51DF"/>
    <w:rsid w:val="009F59D4"/>
    <w:rsid w:val="00A40DD4"/>
    <w:rsid w:val="00A511E0"/>
    <w:rsid w:val="00A62C1B"/>
    <w:rsid w:val="00A6492D"/>
    <w:rsid w:val="00A86EF7"/>
    <w:rsid w:val="00AD7B60"/>
    <w:rsid w:val="00B04C67"/>
    <w:rsid w:val="00B5240D"/>
    <w:rsid w:val="00B65D91"/>
    <w:rsid w:val="00BA4D27"/>
    <w:rsid w:val="00BB51FF"/>
    <w:rsid w:val="00C043F2"/>
    <w:rsid w:val="00C060B5"/>
    <w:rsid w:val="00C35697"/>
    <w:rsid w:val="00C763B4"/>
    <w:rsid w:val="00C90244"/>
    <w:rsid w:val="00CA7A62"/>
    <w:rsid w:val="00CB26D7"/>
    <w:rsid w:val="00D22AB1"/>
    <w:rsid w:val="00D40ED2"/>
    <w:rsid w:val="00D438DB"/>
    <w:rsid w:val="00D45789"/>
    <w:rsid w:val="00D60C40"/>
    <w:rsid w:val="00D97B72"/>
    <w:rsid w:val="00DC18AF"/>
    <w:rsid w:val="00DC6388"/>
    <w:rsid w:val="00DF4D98"/>
    <w:rsid w:val="00E104A6"/>
    <w:rsid w:val="00E72BC5"/>
    <w:rsid w:val="00EC73AD"/>
    <w:rsid w:val="00ED5899"/>
    <w:rsid w:val="00ED67CD"/>
    <w:rsid w:val="00EF217D"/>
    <w:rsid w:val="00F6523A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DF750"/>
  <w15:docId w15:val="{5AE64441-43AF-4AE8-BB2B-59FF8F7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D7DF2"/>
    <w:pPr>
      <w:ind w:firstLine="567"/>
    </w:pPr>
    <w:rPr>
      <w:rFonts w:ascii="Gbinfo" w:hAnsi="Gbinfo" w:cs="Gbinfo"/>
      <w:sz w:val="20"/>
      <w:szCs w:val="20"/>
    </w:rPr>
  </w:style>
  <w:style w:type="character" w:customStyle="1" w:styleId="style11">
    <w:name w:val="style11"/>
    <w:rsid w:val="006D7DF2"/>
    <w:rPr>
      <w:b/>
      <w:bCs/>
      <w:color w:val="000088"/>
    </w:rPr>
  </w:style>
  <w:style w:type="paragraph" w:customStyle="1" w:styleId="a4">
    <w:name w:val="Основной текст без абз"/>
    <w:basedOn w:val="a5"/>
    <w:next w:val="a5"/>
    <w:autoRedefine/>
    <w:rsid w:val="006D7DF2"/>
    <w:pPr>
      <w:tabs>
        <w:tab w:val="clear" w:pos="300"/>
        <w:tab w:val="left" w:pos="1985"/>
        <w:tab w:val="left" w:pos="5387"/>
      </w:tabs>
      <w:spacing w:line="26" w:lineRule="atLeast"/>
      <w:ind w:firstLine="0"/>
    </w:pPr>
    <w:rPr>
      <w:sz w:val="22"/>
    </w:rPr>
  </w:style>
  <w:style w:type="paragraph" w:styleId="a5">
    <w:name w:val="Body Text"/>
    <w:basedOn w:val="a"/>
    <w:semiHidden/>
    <w:rsid w:val="006D7DF2"/>
    <w:pPr>
      <w:tabs>
        <w:tab w:val="left" w:pos="300"/>
      </w:tabs>
      <w:spacing w:line="230" w:lineRule="atLeast"/>
      <w:ind w:firstLine="340"/>
      <w:jc w:val="both"/>
    </w:pPr>
    <w:rPr>
      <w:snapToGrid w:val="0"/>
      <w:sz w:val="20"/>
      <w:szCs w:val="20"/>
    </w:rPr>
  </w:style>
  <w:style w:type="character" w:styleId="a6">
    <w:name w:val="Hyperlink"/>
    <w:semiHidden/>
    <w:rsid w:val="006D7DF2"/>
    <w:rPr>
      <w:color w:val="0000FF"/>
      <w:u w:val="single"/>
    </w:rPr>
  </w:style>
  <w:style w:type="paragraph" w:styleId="a7">
    <w:name w:val="Block Text"/>
    <w:basedOn w:val="a"/>
    <w:semiHidden/>
    <w:rsid w:val="006D7DF2"/>
    <w:pPr>
      <w:ind w:left="-284" w:right="-483" w:firstLine="284"/>
      <w:jc w:val="both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A40DD4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D7D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6D7DF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A40DD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0D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0DD4"/>
    <w:rPr>
      <w:sz w:val="24"/>
      <w:szCs w:val="24"/>
    </w:rPr>
  </w:style>
  <w:style w:type="paragraph" w:styleId="ae">
    <w:name w:val="List Paragraph"/>
    <w:basedOn w:val="a"/>
    <w:uiPriority w:val="34"/>
    <w:qFormat/>
    <w:rsid w:val="00E72BC5"/>
    <w:pPr>
      <w:ind w:left="720"/>
      <w:contextualSpacing/>
    </w:pPr>
  </w:style>
  <w:style w:type="character" w:styleId="af">
    <w:name w:val="Strong"/>
    <w:uiPriority w:val="22"/>
    <w:qFormat/>
    <w:rsid w:val="0078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www</dc:creator>
  <cp:lastModifiedBy>User</cp:lastModifiedBy>
  <cp:revision>20</cp:revision>
  <cp:lastPrinted>2011-10-10T13:40:00Z</cp:lastPrinted>
  <dcterms:created xsi:type="dcterms:W3CDTF">2018-09-19T13:29:00Z</dcterms:created>
  <dcterms:modified xsi:type="dcterms:W3CDTF">2024-08-29T11:11:00Z</dcterms:modified>
</cp:coreProperties>
</file>